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F8" w:rsidRDefault="007366F8" w:rsidP="007366F8">
      <w:pPr>
        <w:rPr>
          <w:rFonts w:ascii="Arial" w:hAnsi="Arial" w:cs="Arial"/>
        </w:rPr>
      </w:pPr>
      <w:r>
        <w:rPr>
          <w:rFonts w:ascii="Arial" w:hAnsi="Arial" w:cs="Arial"/>
        </w:rPr>
        <w:t xml:space="preserve">ALBURY PARISH COUNCIL </w:t>
      </w:r>
      <w:r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rsidR="007366F8" w:rsidRPr="009F1AF9" w:rsidRDefault="007366F8" w:rsidP="007366F8">
          <w:pPr>
            <w:pStyle w:val="TOCHeading"/>
            <w:rPr>
              <w:rFonts w:ascii="Arial" w:hAnsi="Arial" w:cs="Arial"/>
            </w:rPr>
          </w:pPr>
          <w:r w:rsidRPr="009F1AF9">
            <w:rPr>
              <w:rFonts w:ascii="Arial" w:hAnsi="Arial" w:cs="Arial"/>
            </w:rPr>
            <w:t>Contents</w:t>
          </w:r>
        </w:p>
        <w:p w:rsidR="007366F8" w:rsidRDefault="007366F8" w:rsidP="007366F8">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r>
            <w:r>
              <w:rPr>
                <w:noProof/>
                <w:webHidden/>
              </w:rPr>
              <w:fldChar w:fldCharType="begin"/>
            </w:r>
            <w:r>
              <w:rPr>
                <w:noProof/>
                <w:webHidden/>
              </w:rPr>
              <w:instrText xml:space="preserve"> PAGEREF _Toc165549952 \h </w:instrText>
            </w:r>
            <w:r>
              <w:rPr>
                <w:noProof/>
                <w:webHidden/>
              </w:rPr>
            </w:r>
            <w:r>
              <w:rPr>
                <w:noProof/>
                <w:webHidden/>
              </w:rPr>
              <w:fldChar w:fldCharType="separate"/>
            </w:r>
            <w:r>
              <w:rPr>
                <w:noProof/>
                <w:webHidden/>
              </w:rPr>
              <w:t>4</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rsidR="007366F8" w:rsidRDefault="007366F8" w:rsidP="007366F8">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rsidR="007366F8" w:rsidRPr="009F1AF9" w:rsidRDefault="007366F8" w:rsidP="007366F8">
          <w:pPr>
            <w:rPr>
              <w:rFonts w:ascii="Arial" w:hAnsi="Arial" w:cs="Arial"/>
            </w:rPr>
          </w:pPr>
          <w:r w:rsidRPr="009F1AF9">
            <w:rPr>
              <w:rFonts w:ascii="Arial" w:hAnsi="Arial" w:cs="Arial"/>
              <w:b/>
              <w:bCs/>
              <w:noProof/>
            </w:rPr>
            <w:fldChar w:fldCharType="end"/>
          </w:r>
        </w:p>
      </w:sdtContent>
    </w:sdt>
    <w:p w:rsidR="007366F8" w:rsidRPr="009F1AF9" w:rsidRDefault="007366F8" w:rsidP="007366F8">
      <w:pPr>
        <w:rPr>
          <w:rFonts w:ascii="Arial" w:hAnsi="Arial" w:cs="Arial"/>
        </w:rPr>
      </w:pPr>
      <w:r w:rsidRPr="009F1AF9">
        <w:rPr>
          <w:rFonts w:ascii="Arial" w:hAnsi="Arial" w:cs="Arial"/>
        </w:rPr>
        <w:t xml:space="preserve">These Financial Regulations were adopted by the council at its meeting held on </w:t>
      </w:r>
      <w:r>
        <w:rPr>
          <w:rFonts w:ascii="Arial" w:hAnsi="Arial" w:cs="Arial"/>
        </w:rPr>
        <w:t>13/05/2024.</w:t>
      </w:r>
    </w:p>
    <w:p w:rsidR="007366F8" w:rsidRPr="009F1AF9" w:rsidRDefault="007366F8" w:rsidP="007366F8">
      <w:pPr>
        <w:rPr>
          <w:rFonts w:ascii="Arial" w:hAnsi="Arial" w:cs="Arial"/>
        </w:rPr>
      </w:pPr>
    </w:p>
    <w:p w:rsidR="007366F8" w:rsidRPr="009F1AF9" w:rsidRDefault="007366F8" w:rsidP="007366F8">
      <w:pPr>
        <w:rPr>
          <w:rFonts w:ascii="Arial" w:hAnsi="Arial" w:cs="Arial"/>
          <w:b/>
        </w:rPr>
      </w:pPr>
      <w:r w:rsidRPr="009F1AF9">
        <w:rPr>
          <w:rFonts w:ascii="Arial" w:hAnsi="Arial" w:cs="Arial"/>
        </w:rPr>
        <w:br w:type="page"/>
      </w:r>
    </w:p>
    <w:p w:rsidR="007366F8" w:rsidRPr="009F1AF9" w:rsidRDefault="007366F8" w:rsidP="00A87C8E">
      <w:pPr>
        <w:pStyle w:val="Heading1"/>
        <w:keepNext w:val="0"/>
        <w:keepLines w:val="0"/>
        <w:numPr>
          <w:ilvl w:val="0"/>
          <w:numId w:val="1"/>
        </w:numPr>
        <w:spacing w:before="0" w:after="120"/>
        <w:rPr>
          <w:rFonts w:ascii="Arial" w:hAnsi="Arial" w:cs="Arial"/>
        </w:rPr>
      </w:pPr>
      <w:bookmarkStart w:id="0" w:name="_Toc165549952"/>
      <w:r w:rsidRPr="009F1AF9">
        <w:rPr>
          <w:rFonts w:ascii="Arial" w:hAnsi="Arial" w:cs="Arial"/>
        </w:rPr>
        <w:lastRenderedPageBreak/>
        <w:t>General</w:t>
      </w:r>
      <w:bookmarkEnd w:id="0"/>
      <w:r w:rsidRPr="009F1AF9">
        <w:rPr>
          <w:rFonts w:ascii="Arial" w:hAnsi="Arial" w:cs="Arial"/>
        </w:rPr>
        <w:t xml:space="preserve">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Councillors are expected to follow these regulations and not to entice employees to breach them. Failure to follow these regulations brings the office of councillor into disrepute.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Wilful breach of these regulations by an employee may result in disciplinary proceedings.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In these Financial Regulations:</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rPr>
        <w:t>“Approve” refers to an online action, allowing an electronic transaction to take place.</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rPr>
        <w:t>“Authorise” refers to a decision by the council, or a committee or an officer, to allow something to happen.</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refers to the guide issued by the Joint Panel on Accountability and Governance</w:t>
      </w:r>
      <w:r w:rsidRPr="009F1AF9" w:rsidDel="00660DC8">
        <w:rPr>
          <w:rFonts w:ascii="Arial" w:hAnsi="Arial" w:cs="Arial"/>
        </w:rPr>
        <w:t xml:space="preserve"> </w:t>
      </w:r>
      <w:r w:rsidRPr="009F1AF9">
        <w:rPr>
          <w:rFonts w:ascii="Arial" w:hAnsi="Arial" w:cs="Arial"/>
        </w:rPr>
        <w:t>(JPAG) and published by NALC in England or Governance and Accountability for Local Councils in Wales – A Practitioners Guide jointly published by One Voice Wales and the Society of Local Council Clerks in Wales.</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rPr>
        <w:t xml:space="preserve">‘Must’ and </w:t>
      </w:r>
      <w:r w:rsidRPr="009F1AF9">
        <w:rPr>
          <w:rFonts w:ascii="Arial" w:hAnsi="Arial" w:cs="Arial"/>
          <w:b/>
          <w:bCs/>
        </w:rPr>
        <w:t>bold text</w:t>
      </w:r>
      <w:r w:rsidRPr="009F1AF9">
        <w:rPr>
          <w:rFonts w:ascii="Arial" w:hAnsi="Arial" w:cs="Arial"/>
        </w:rPr>
        <w:t xml:space="preserve"> refer to a statutory obligation the council cannot change. </w:t>
      </w:r>
    </w:p>
    <w:p w:rsidR="007366F8" w:rsidRPr="009F1AF9" w:rsidRDefault="007366F8" w:rsidP="00A87C8E">
      <w:pPr>
        <w:pStyle w:val="ListParagraph"/>
        <w:numPr>
          <w:ilvl w:val="0"/>
          <w:numId w:val="10"/>
        </w:numPr>
        <w:spacing w:after="120"/>
        <w:ind w:left="1276" w:hanging="283"/>
        <w:rPr>
          <w:rFonts w:ascii="Arial" w:hAnsi="Arial" w:cs="Arial"/>
        </w:rPr>
      </w:pPr>
      <w:r w:rsidRPr="009F1AF9">
        <w:rPr>
          <w:rFonts w:ascii="Arial" w:hAnsi="Arial" w:cs="Arial"/>
        </w:rPr>
        <w:t>‘Shall’ refers to a non-statutory instruction by the council to its members and staff.</w:t>
      </w:r>
    </w:p>
    <w:p w:rsidR="007366F8" w:rsidRPr="009F1AF9" w:rsidRDefault="007366F8" w:rsidP="007366F8">
      <w:pPr>
        <w:pStyle w:val="ListParagraph"/>
        <w:spacing w:after="120"/>
        <w:ind w:left="1276"/>
        <w:rPr>
          <w:rFonts w:ascii="Arial" w:hAnsi="Arial" w:cs="Arial"/>
        </w:rPr>
      </w:pP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  The RFO;</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administers the council's financial affairs in accordance with all Acts, Regulations and proper practices;</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ensures the accounting records are kept up to date;</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seeks economy, efficiency and effectiveness in the use of council resources; and</w:t>
      </w:r>
    </w:p>
    <w:p w:rsidR="007366F8" w:rsidRPr="009F1AF9" w:rsidRDefault="007366F8" w:rsidP="00A87C8E">
      <w:pPr>
        <w:pStyle w:val="ListParagraph"/>
        <w:numPr>
          <w:ilvl w:val="0"/>
          <w:numId w:val="2"/>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rsidR="007366F8" w:rsidRPr="009F1AF9" w:rsidRDefault="007366F8" w:rsidP="00A87C8E">
      <w:pPr>
        <w:pStyle w:val="ListParagraph"/>
        <w:numPr>
          <w:ilvl w:val="1"/>
          <w:numId w:val="1"/>
        </w:numPr>
        <w:spacing w:after="120"/>
        <w:contextualSpacing w:val="0"/>
        <w:rPr>
          <w:rFonts w:ascii="Arial" w:hAnsi="Arial" w:cs="Arial"/>
          <w:b/>
          <w:bCs/>
        </w:rPr>
      </w:pPr>
      <w:r w:rsidRPr="009F1AF9">
        <w:rPr>
          <w:rFonts w:ascii="Arial" w:hAnsi="Arial" w:cs="Arial"/>
          <w:b/>
          <w:bCs/>
        </w:rPr>
        <w:t>The council must not delegate any decision regarding:</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approving accounting statements;</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approving an annual governance statement;</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borrowing;</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rsidR="007366F8" w:rsidRPr="009F1AF9" w:rsidRDefault="007366F8" w:rsidP="00A87C8E">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In addition, the council shall:</w:t>
      </w:r>
    </w:p>
    <w:p w:rsidR="007366F8" w:rsidRPr="009F1AF9" w:rsidRDefault="007366F8" w:rsidP="00A87C8E">
      <w:pPr>
        <w:pStyle w:val="ListParagraph"/>
        <w:numPr>
          <w:ilvl w:val="0"/>
          <w:numId w:val="6"/>
        </w:numPr>
        <w:spacing w:after="120"/>
        <w:ind w:left="1276" w:hanging="283"/>
        <w:contextualSpacing w:val="0"/>
        <w:rPr>
          <w:rFonts w:ascii="Arial" w:hAnsi="Arial" w:cs="Arial"/>
        </w:rPr>
      </w:pPr>
      <w:r w:rsidRPr="009F1AF9">
        <w:rPr>
          <w:rFonts w:ascii="Arial" w:hAnsi="Arial" w:cs="Arial"/>
        </w:rPr>
        <w:t>determine and regularly review the bank mandate for all council bank accounts;</w:t>
      </w:r>
    </w:p>
    <w:p w:rsidR="007366F8" w:rsidRPr="009F1AF9" w:rsidRDefault="007366F8" w:rsidP="00A87C8E">
      <w:pPr>
        <w:pStyle w:val="ListParagraph"/>
        <w:numPr>
          <w:ilvl w:val="0"/>
          <w:numId w:val="6"/>
        </w:numPr>
        <w:spacing w:after="120"/>
        <w:ind w:left="1276" w:hanging="283"/>
        <w:contextualSpacing w:val="0"/>
        <w:rPr>
          <w:rFonts w:ascii="Arial" w:hAnsi="Arial" w:cs="Arial"/>
        </w:rPr>
      </w:pPr>
      <w:r w:rsidRPr="009F1AF9">
        <w:rPr>
          <w:rFonts w:ascii="Arial" w:hAnsi="Arial" w:cs="Arial"/>
        </w:rPr>
        <w:t xml:space="preserve">authorise any grant or </w:t>
      </w:r>
      <w:r>
        <w:rPr>
          <w:rFonts w:ascii="Arial" w:hAnsi="Arial" w:cs="Arial"/>
        </w:rPr>
        <w:t>single commitment in excess of £5,000</w:t>
      </w:r>
      <w:r w:rsidRPr="009F1AF9">
        <w:rPr>
          <w:rFonts w:ascii="Arial" w:hAnsi="Arial" w:cs="Arial"/>
        </w:rPr>
        <w:t>; and</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 and internal control</w:t>
      </w:r>
      <w:bookmarkEnd w:id="81"/>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007366F8" w:rsidRPr="009F1AF9" w:rsidRDefault="007366F8" w:rsidP="00A87C8E">
      <w:pPr>
        <w:pStyle w:val="ListParagraph"/>
        <w:numPr>
          <w:ilvl w:val="1"/>
          <w:numId w:val="1"/>
        </w:numPr>
        <w:spacing w:after="120"/>
        <w:contextualSpacing w:val="0"/>
        <w:rPr>
          <w:rFonts w:ascii="Arial" w:hAnsi="Arial" w:cs="Arial"/>
        </w:rPr>
      </w:pPr>
      <w:r>
        <w:rPr>
          <w:rFonts w:ascii="Arial" w:hAnsi="Arial" w:cs="Arial"/>
        </w:rPr>
        <w:t>The Clerk</w:t>
      </w:r>
      <w:r w:rsidRPr="009F1AF9">
        <w:rPr>
          <w:rFonts w:ascii="Arial" w:hAnsi="Arial" w:cs="Arial"/>
        </w:rPr>
        <w:t xml:space="preserve"> shall prepar</w:t>
      </w:r>
      <w:r>
        <w:rPr>
          <w:rFonts w:ascii="Arial" w:hAnsi="Arial" w:cs="Arial"/>
        </w:rPr>
        <w:t>e, for approval by the council</w:t>
      </w:r>
      <w:r w:rsidRPr="009F1AF9">
        <w:rPr>
          <w:rFonts w:ascii="Arial" w:hAnsi="Arial" w:cs="Arial"/>
        </w:rPr>
        <w:t xml:space="preserve">, a risk management policy covering all activities of the council. This policy and consequential risk management arrangements shall be reviewed by the council at least annually.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When considering any new act</w:t>
      </w:r>
      <w:r>
        <w:rPr>
          <w:rFonts w:ascii="Arial" w:hAnsi="Arial" w:cs="Arial"/>
        </w:rPr>
        <w:t xml:space="preserve">ivity, the Clerk </w:t>
      </w:r>
      <w:r w:rsidRPr="009F1AF9">
        <w:rPr>
          <w:rFonts w:ascii="Arial" w:hAnsi="Arial" w:cs="Arial"/>
        </w:rPr>
        <w:t xml:space="preserve">shall prepare a draft risk assessment including risk management proposals for consideration by the council.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007366F8" w:rsidRPr="009F1AF9" w:rsidRDefault="007366F8" w:rsidP="00A87C8E">
      <w:pPr>
        <w:pStyle w:val="ListParagraph"/>
        <w:numPr>
          <w:ilvl w:val="1"/>
          <w:numId w:val="1"/>
        </w:numPr>
        <w:spacing w:after="120"/>
        <w:contextualSpacing w:val="0"/>
        <w:rPr>
          <w:rFonts w:ascii="Arial" w:hAnsi="Arial" w:cs="Arial"/>
          <w:b/>
          <w:bCs/>
        </w:rPr>
      </w:pPr>
      <w:r w:rsidRPr="009F1AF9">
        <w:rPr>
          <w:rFonts w:ascii="Arial" w:hAnsi="Arial" w:cs="Arial"/>
          <w:b/>
          <w:bCs/>
        </w:rPr>
        <w:t>The accounting control systems determined by the RFO must include measures to:</w:t>
      </w:r>
    </w:p>
    <w:p w:rsidR="007366F8" w:rsidRPr="009F1AF9" w:rsidRDefault="007366F8" w:rsidP="00A87C8E">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Pr="009F1AF9">
        <w:rPr>
          <w:rFonts w:ascii="Arial" w:hAnsi="Arial" w:cs="Arial"/>
        </w:rPr>
        <w:t xml:space="preserve"> </w:t>
      </w:r>
    </w:p>
    <w:p w:rsidR="007366F8" w:rsidRPr="009F1AF9" w:rsidRDefault="007366F8" w:rsidP="00A87C8E">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ensure the prompt, accurate recording of financial transactions;</w:t>
      </w:r>
    </w:p>
    <w:p w:rsidR="007366F8" w:rsidRPr="009F1AF9" w:rsidRDefault="007366F8" w:rsidP="00A87C8E">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prevent and detect inaccuracy or fraud; and</w:t>
      </w:r>
    </w:p>
    <w:p w:rsidR="007366F8" w:rsidRPr="009F1AF9" w:rsidRDefault="007366F8" w:rsidP="00A87C8E">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rsidR="007366F8" w:rsidRPr="009F1AF9" w:rsidRDefault="007366F8" w:rsidP="00A87C8E">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rsidR="007366F8" w:rsidRPr="009F1AF9" w:rsidRDefault="007366F8" w:rsidP="00A87C8E">
      <w:pPr>
        <w:pStyle w:val="ListParagraph"/>
        <w:numPr>
          <w:ilvl w:val="0"/>
          <w:numId w:val="4"/>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At least once</w:t>
      </w:r>
      <w:r>
        <w:rPr>
          <w:rFonts w:ascii="Arial" w:hAnsi="Arial" w:cs="Arial"/>
        </w:rPr>
        <w:t xml:space="preserve"> per month</w:t>
      </w:r>
      <w:r w:rsidRPr="009F1AF9">
        <w:rPr>
          <w:rFonts w:ascii="Arial" w:hAnsi="Arial" w:cs="Arial"/>
        </w:rPr>
        <w:t xml:space="preserve"> in each quarter, and at each financial year end</w:t>
      </w:r>
      <w:r>
        <w:rPr>
          <w:rFonts w:ascii="Arial" w:hAnsi="Arial" w:cs="Arial"/>
        </w:rPr>
        <w:t>, a member</w:t>
      </w:r>
      <w:r w:rsidRPr="009F1AF9">
        <w:rPr>
          <w:rFonts w:ascii="Arial" w:hAnsi="Arial" w:cs="Arial"/>
        </w:rPr>
        <w:t xml:space="preserve"> shall be appointed to verify bank reconciliations (for all accounts) produced by the RFO. The member shall sign </w:t>
      </w:r>
      <w:r>
        <w:rPr>
          <w:rFonts w:ascii="Arial" w:hAnsi="Arial" w:cs="Arial"/>
        </w:rPr>
        <w:t>and date the reconciliations against</w:t>
      </w:r>
      <w:r w:rsidRPr="009F1AF9">
        <w:rPr>
          <w:rFonts w:ascii="Arial" w:hAnsi="Arial" w:cs="Arial"/>
        </w:rPr>
        <w:t xml:space="preserve"> the original bank statements (or similar document) as evidence of this. This activity, including any exceptions, shall be reported to and noted by the council Finance Committee.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Accounts and audit</w:t>
      </w:r>
      <w:bookmarkEnd w:id="94"/>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lastRenderedPageBreak/>
        <w:t xml:space="preserve">All accounting procedures and financial records of the council shall be determined by the RFO in accordance with the Accounts and Audit Regulations. </w:t>
      </w:r>
    </w:p>
    <w:p w:rsidR="007366F8" w:rsidRPr="009F1AF9" w:rsidRDefault="007366F8" w:rsidP="00A87C8E">
      <w:pPr>
        <w:pStyle w:val="ListParagraph"/>
        <w:numPr>
          <w:ilvl w:val="1"/>
          <w:numId w:val="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rsidR="007366F8" w:rsidRPr="009F1AF9" w:rsidRDefault="007366F8" w:rsidP="00A87C8E">
      <w:pPr>
        <w:pStyle w:val="ListParagraph"/>
        <w:numPr>
          <w:ilvl w:val="0"/>
          <w:numId w:val="3"/>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rsidR="007366F8" w:rsidRPr="009F1AF9" w:rsidRDefault="007366F8" w:rsidP="00A87C8E">
      <w:pPr>
        <w:pStyle w:val="ListParagraph"/>
        <w:numPr>
          <w:ilvl w:val="0"/>
          <w:numId w:val="3"/>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RFO shall complete and certify the annual Accounting Statements of the council contained in the </w:t>
      </w:r>
      <w:r w:rsidR="001D75F9">
        <w:rPr>
          <w:rFonts w:ascii="Arial" w:hAnsi="Arial" w:cs="Arial"/>
        </w:rPr>
        <w:t>Annual Governance and Accountability</w:t>
      </w:r>
      <w:r w:rsidRPr="009F1AF9">
        <w:rPr>
          <w:rFonts w:ascii="Arial" w:hAnsi="Arial" w:cs="Arial"/>
        </w:rPr>
        <w:t xml:space="preserve">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b/>
          <w:bCs/>
        </w:rPr>
        <w:t>The council must ensure that there is an adequate and effective system of internal audit of its accounting records and internal control system in accordance with proper practices</w:t>
      </w:r>
      <w:r w:rsidRPr="009F1AF9">
        <w:rPr>
          <w:rFonts w:ascii="Arial" w:hAnsi="Arial" w:cs="Arial"/>
        </w:rPr>
        <w:t xml:space="preserve">.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b/>
          <w:bCs/>
        </w:rPr>
        <w:t>Any officer or member of the council must make available such documents and records as the internal or external auditor consider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internal auditor shall be appointed by the council and shall carry out their work to evaluate the effectiveness of the council’s risk management, control and governance processes</w:t>
      </w:r>
      <w:r w:rsidRPr="009F1AF9" w:rsidDel="008C7D95">
        <w:rPr>
          <w:rFonts w:ascii="Arial" w:hAnsi="Arial" w:cs="Arial"/>
        </w:rPr>
        <w:t xml:space="preserve"> </w:t>
      </w:r>
      <w:r w:rsidRPr="009F1AF9">
        <w:rPr>
          <w:rFonts w:ascii="Arial" w:hAnsi="Arial" w:cs="Arial"/>
        </w:rPr>
        <w:t>in accordance with proper practices specified in the Practitioners’ Guide.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council shall ensure that the internal auditor:</w:t>
      </w:r>
    </w:p>
    <w:p w:rsidR="007366F8" w:rsidRPr="009F1AF9" w:rsidRDefault="007366F8" w:rsidP="00A87C8E">
      <w:pPr>
        <w:pStyle w:val="ListParagraph"/>
        <w:numPr>
          <w:ilvl w:val="0"/>
          <w:numId w:val="7"/>
        </w:numPr>
        <w:spacing w:after="120"/>
        <w:contextualSpacing w:val="0"/>
        <w:rPr>
          <w:rFonts w:ascii="Arial" w:hAnsi="Arial" w:cs="Arial"/>
        </w:rPr>
      </w:pPr>
      <w:r w:rsidRPr="009F1AF9">
        <w:rPr>
          <w:rFonts w:ascii="Arial" w:hAnsi="Arial" w:cs="Arial"/>
        </w:rPr>
        <w:t>is competent and independent of the financial operations of the council;</w:t>
      </w:r>
    </w:p>
    <w:p w:rsidR="007366F8" w:rsidRPr="009F1AF9" w:rsidRDefault="007366F8" w:rsidP="00A87C8E">
      <w:pPr>
        <w:pStyle w:val="ListParagraph"/>
        <w:numPr>
          <w:ilvl w:val="0"/>
          <w:numId w:val="7"/>
        </w:numPr>
        <w:spacing w:after="120"/>
        <w:contextualSpacing w:val="0"/>
        <w:rPr>
          <w:rFonts w:ascii="Arial" w:hAnsi="Arial" w:cs="Arial"/>
        </w:rPr>
      </w:pPr>
      <w:r w:rsidRPr="009F1AF9">
        <w:rPr>
          <w:rFonts w:ascii="Arial" w:hAnsi="Arial" w:cs="Arial"/>
        </w:rPr>
        <w:t>reports to council in writing, or in person, on a regular basis with a minimum of one written report during each financial year;</w:t>
      </w:r>
    </w:p>
    <w:p w:rsidR="007366F8" w:rsidRPr="009F1AF9" w:rsidRDefault="007366F8" w:rsidP="00A87C8E">
      <w:pPr>
        <w:pStyle w:val="ListParagraph"/>
        <w:numPr>
          <w:ilvl w:val="0"/>
          <w:numId w:val="7"/>
        </w:numPr>
        <w:spacing w:after="120"/>
        <w:contextualSpacing w:val="0"/>
        <w:rPr>
          <w:rFonts w:ascii="Arial" w:hAnsi="Arial" w:cs="Arial"/>
        </w:rPr>
      </w:pPr>
      <w:r w:rsidRPr="009F1AF9">
        <w:rPr>
          <w:rFonts w:ascii="Arial" w:hAnsi="Arial" w:cs="Arial"/>
        </w:rPr>
        <w:t>can demonstrate competence, objectivity and independence, free from any actual or perceived conflicts of interest, including those arising from family relationships; and</w:t>
      </w:r>
    </w:p>
    <w:p w:rsidR="007366F8" w:rsidRPr="009F1AF9" w:rsidRDefault="007366F8" w:rsidP="00A87C8E">
      <w:pPr>
        <w:pStyle w:val="ListParagraph"/>
        <w:numPr>
          <w:ilvl w:val="0"/>
          <w:numId w:val="7"/>
        </w:numPr>
        <w:spacing w:after="120"/>
        <w:contextualSpacing w:val="0"/>
        <w:rPr>
          <w:rFonts w:ascii="Arial" w:hAnsi="Arial" w:cs="Arial"/>
        </w:rPr>
      </w:pPr>
      <w:r w:rsidRPr="009F1AF9">
        <w:rPr>
          <w:rFonts w:ascii="Arial" w:hAnsi="Arial" w:cs="Arial"/>
        </w:rPr>
        <w:t>has no involvement in the management or control of the council</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Internal or external auditors may not under any circumstances:</w:t>
      </w:r>
    </w:p>
    <w:p w:rsidR="007366F8" w:rsidRPr="009F1AF9" w:rsidRDefault="007366F8" w:rsidP="00A87C8E">
      <w:pPr>
        <w:pStyle w:val="ListParagraph"/>
        <w:numPr>
          <w:ilvl w:val="0"/>
          <w:numId w:val="8"/>
        </w:numPr>
        <w:spacing w:after="120"/>
        <w:contextualSpacing w:val="0"/>
        <w:rPr>
          <w:rFonts w:ascii="Arial" w:hAnsi="Arial" w:cs="Arial"/>
        </w:rPr>
      </w:pPr>
      <w:r w:rsidRPr="009F1AF9">
        <w:rPr>
          <w:rFonts w:ascii="Arial" w:hAnsi="Arial" w:cs="Arial"/>
        </w:rPr>
        <w:t>perform any operational duties for the council;</w:t>
      </w:r>
    </w:p>
    <w:p w:rsidR="007366F8" w:rsidRPr="009F1AF9" w:rsidRDefault="007366F8" w:rsidP="00A87C8E">
      <w:pPr>
        <w:pStyle w:val="ListParagraph"/>
        <w:numPr>
          <w:ilvl w:val="0"/>
          <w:numId w:val="8"/>
        </w:numPr>
        <w:spacing w:after="120"/>
        <w:contextualSpacing w:val="0"/>
        <w:rPr>
          <w:rFonts w:ascii="Arial" w:hAnsi="Arial" w:cs="Arial"/>
        </w:rPr>
      </w:pPr>
      <w:r w:rsidRPr="009F1AF9">
        <w:rPr>
          <w:rFonts w:ascii="Arial" w:hAnsi="Arial" w:cs="Arial"/>
        </w:rPr>
        <w:t>initiate or approve accounting transactions;</w:t>
      </w:r>
    </w:p>
    <w:p w:rsidR="007366F8" w:rsidRPr="009F1AF9" w:rsidRDefault="007366F8" w:rsidP="00A87C8E">
      <w:pPr>
        <w:pStyle w:val="ListParagraph"/>
        <w:numPr>
          <w:ilvl w:val="0"/>
          <w:numId w:val="8"/>
        </w:numPr>
        <w:spacing w:after="120"/>
        <w:contextualSpacing w:val="0"/>
        <w:rPr>
          <w:rFonts w:ascii="Arial" w:hAnsi="Arial" w:cs="Arial"/>
        </w:rPr>
      </w:pPr>
      <w:r w:rsidRPr="009F1AF9">
        <w:rPr>
          <w:rFonts w:ascii="Arial" w:hAnsi="Arial" w:cs="Arial"/>
        </w:rPr>
        <w:lastRenderedPageBreak/>
        <w:t>provide financial, legal or other advice including in relation to any future transactions; or</w:t>
      </w:r>
    </w:p>
    <w:p w:rsidR="007366F8" w:rsidRPr="009F1AF9" w:rsidRDefault="007366F8" w:rsidP="00A87C8E">
      <w:pPr>
        <w:pStyle w:val="ListParagraph"/>
        <w:numPr>
          <w:ilvl w:val="0"/>
          <w:numId w:val="8"/>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For the avoidance of doubt, in relation to internal audit the terms ‘independent’ and ‘independence’ shall have the same meaning as described in The Practitioners Guide.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95" w:name="_Toc165549955"/>
      <w:r w:rsidRPr="009F1AF9">
        <w:rPr>
          <w:rFonts w:ascii="Arial" w:hAnsi="Arial" w:cs="Arial"/>
        </w:rPr>
        <w:t>Budget and precept</w:t>
      </w:r>
      <w:bookmarkEnd w:id="95"/>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b/>
          <w:bCs/>
        </w:rPr>
        <w:t>Before setting a precept, the council must calculate its council tax</w:t>
      </w:r>
      <w:r w:rsidR="001D75F9">
        <w:rPr>
          <w:rFonts w:ascii="Arial" w:hAnsi="Arial" w:cs="Arial"/>
          <w:b/>
          <w:bCs/>
        </w:rPr>
        <w:t xml:space="preserve"> </w:t>
      </w:r>
      <w:r w:rsidRPr="009F1AF9">
        <w:rPr>
          <w:rFonts w:ascii="Arial" w:hAnsi="Arial" w:cs="Arial"/>
          <w:b/>
          <w:bCs/>
        </w:rPr>
        <w:t>requirement for each financial year by preparing and approving a budget, in accordance with The Local Government Finance Act 1992 or succeeding legislation.</w:t>
      </w:r>
    </w:p>
    <w:p w:rsidR="007366F8" w:rsidRPr="009F1AF9" w:rsidRDefault="007366F8" w:rsidP="00A87C8E">
      <w:pPr>
        <w:pStyle w:val="ListParagraph"/>
        <w:numPr>
          <w:ilvl w:val="1"/>
          <w:numId w:val="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1D75F9">
        <w:rPr>
          <w:rFonts w:ascii="Arial" w:eastAsia="Calibri" w:hAnsi="Arial" w:cs="Arial"/>
        </w:rPr>
        <w:t>shall be reviewed by the council at least annually in November</w:t>
      </w:r>
      <w:r w:rsidRPr="009F1AF9">
        <w:rPr>
          <w:rFonts w:ascii="Arial" w:eastAsia="Calibri" w:hAnsi="Arial" w:cs="Arial"/>
        </w:rPr>
        <w:t xml:space="preserve"> </w:t>
      </w:r>
      <w:r w:rsidR="001D75F9">
        <w:rPr>
          <w:rFonts w:ascii="Arial" w:eastAsia="Calibri" w:hAnsi="Arial" w:cs="Arial"/>
        </w:rPr>
        <w:t>for the following financial year</w:t>
      </w:r>
      <w:r w:rsidRPr="009F1AF9">
        <w:rPr>
          <w:rFonts w:ascii="Arial" w:eastAsia="Calibri" w:hAnsi="Arial" w:cs="Arial"/>
        </w:rPr>
        <w:t>.</w:t>
      </w:r>
      <w:r w:rsidR="001D75F9">
        <w:rPr>
          <w:rFonts w:ascii="Arial" w:eastAsia="Calibri" w:hAnsi="Arial" w:cs="Arial"/>
        </w:rPr>
        <w:t xml:space="preserve"> This will be available on the website. </w:t>
      </w:r>
      <w:r w:rsidRPr="009F1AF9">
        <w:rPr>
          <w:rFonts w:ascii="Arial" w:eastAsia="Calibri" w:hAnsi="Arial" w:cs="Arial"/>
        </w:rPr>
        <w:t>The RFO will inform committees of any salary implications before they consi</w:t>
      </w:r>
      <w:r w:rsidR="001D75F9">
        <w:rPr>
          <w:rFonts w:ascii="Arial" w:eastAsia="Calibri" w:hAnsi="Arial" w:cs="Arial"/>
        </w:rPr>
        <w:t>der their draft their budgets.</w:t>
      </w:r>
    </w:p>
    <w:p w:rsidR="007366F8" w:rsidRPr="009F1AF9" w:rsidRDefault="001D75F9" w:rsidP="00A87C8E">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No later than November</w:t>
      </w:r>
      <w:r w:rsidR="007366F8" w:rsidRPr="009F1AF9">
        <w:rPr>
          <w:rFonts w:ascii="Arial" w:eastAsia="Calibri" w:hAnsi="Arial" w:cs="Arial"/>
        </w:rPr>
        <w:t xml:space="preserve"> each year, the RFO shall prepare a draft budget </w:t>
      </w:r>
      <w:r>
        <w:rPr>
          <w:rFonts w:ascii="Arial" w:eastAsia="Calibri" w:hAnsi="Arial" w:cs="Arial"/>
        </w:rPr>
        <w:t xml:space="preserve">with detailed estimates of all </w:t>
      </w:r>
      <w:r w:rsidR="007366F8" w:rsidRPr="009F1AF9">
        <w:rPr>
          <w:rFonts w:ascii="Arial" w:eastAsia="Calibri" w:hAnsi="Arial" w:cs="Arial"/>
        </w:rPr>
        <w:t xml:space="preserve">receipts and </w:t>
      </w:r>
      <w:r>
        <w:rPr>
          <w:rFonts w:ascii="Arial" w:eastAsia="Calibri" w:hAnsi="Arial" w:cs="Arial"/>
        </w:rPr>
        <w:t>payments</w:t>
      </w:r>
      <w:r w:rsidR="007366F8" w:rsidRPr="009F1AF9">
        <w:rPr>
          <w:rFonts w:ascii="Arial" w:eastAsia="Calibri" w:hAnsi="Arial" w:cs="Arial"/>
        </w:rPr>
        <w:t xml:space="preserve"> for the following financial year</w:t>
      </w:r>
      <w:r>
        <w:rPr>
          <w:rFonts w:ascii="Arial" w:eastAsia="Calibri" w:hAnsi="Arial" w:cs="Arial"/>
        </w:rPr>
        <w:t xml:space="preserve">, </w:t>
      </w:r>
      <w:r w:rsidR="007366F8" w:rsidRPr="009F1AF9">
        <w:rPr>
          <w:rFonts w:ascii="Arial" w:eastAsia="Calibri" w:hAnsi="Arial" w:cs="Arial"/>
        </w:rPr>
        <w:t>taking account of the lifespan of assets and cost implications of repair or replacement.</w:t>
      </w:r>
    </w:p>
    <w:p w:rsidR="007366F8" w:rsidRPr="009F1AF9" w:rsidRDefault="007366F8" w:rsidP="00A87C8E">
      <w:pPr>
        <w:pStyle w:val="ListParagraph"/>
        <w:numPr>
          <w:ilvl w:val="1"/>
          <w:numId w:val="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w:t>
      </w:r>
      <w:r w:rsidR="001D75F9">
        <w:rPr>
          <w:rFonts w:ascii="Arial" w:eastAsia="Calibri" w:hAnsi="Arial" w:cs="Arial"/>
        </w:rPr>
        <w:t xml:space="preserve">year. </w:t>
      </w:r>
      <w:r w:rsidRPr="009F1AF9">
        <w:rPr>
          <w:rFonts w:ascii="Arial" w:eastAsia="Calibri" w:hAnsi="Arial" w:cs="Arial"/>
        </w:rPr>
        <w:t>Unspent funds for partially completed projects may only be carried forward (by placing them in an earmarked reserve) with the formal</w:t>
      </w:r>
      <w:r w:rsidR="001D75F9">
        <w:rPr>
          <w:rFonts w:ascii="Arial" w:eastAsia="Calibri" w:hAnsi="Arial" w:cs="Arial"/>
        </w:rPr>
        <w:t xml:space="preserve"> approval of the full council.</w:t>
      </w:r>
    </w:p>
    <w:p w:rsidR="007366F8" w:rsidRPr="009F1AF9" w:rsidRDefault="007366F8" w:rsidP="00A87C8E">
      <w:pPr>
        <w:pStyle w:val="ListParagraph"/>
        <w:numPr>
          <w:ilvl w:val="1"/>
          <w:numId w:val="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w:t>
      </w:r>
      <w:r w:rsidR="001D75F9">
        <w:rPr>
          <w:rFonts w:ascii="Arial" w:eastAsia="Calibri" w:hAnsi="Arial" w:cs="Arial"/>
        </w:rPr>
        <w:t>ents to the council’s finance committee</w:t>
      </w:r>
      <w:r w:rsidRPr="009F1AF9">
        <w:rPr>
          <w:rFonts w:ascii="Arial" w:eastAsia="Calibri" w:hAnsi="Arial" w:cs="Arial"/>
        </w:rPr>
        <w:t xml:space="preserve"> not </w:t>
      </w:r>
      <w:r w:rsidR="001D75F9">
        <w:rPr>
          <w:rFonts w:ascii="Arial" w:eastAsia="Calibri" w:hAnsi="Arial" w:cs="Arial"/>
        </w:rPr>
        <w:t>later than the end of October</w:t>
      </w:r>
      <w:r w:rsidRPr="009F1AF9">
        <w:rPr>
          <w:rFonts w:ascii="Arial" w:eastAsia="Calibri" w:hAnsi="Arial" w:cs="Arial"/>
        </w:rPr>
        <w:t xml:space="preserve"> each year. </w:t>
      </w:r>
    </w:p>
    <w:p w:rsidR="007366F8" w:rsidRPr="009F1AF9" w:rsidRDefault="001D75F9" w:rsidP="00A87C8E">
      <w:pPr>
        <w:pStyle w:val="ListParagraph"/>
        <w:numPr>
          <w:ilvl w:val="1"/>
          <w:numId w:val="1"/>
        </w:numPr>
        <w:spacing w:after="120"/>
        <w:ind w:left="850" w:hanging="510"/>
        <w:contextualSpacing w:val="0"/>
        <w:rPr>
          <w:rFonts w:ascii="Arial" w:eastAsia="Calibri" w:hAnsi="Arial" w:cs="Arial"/>
        </w:rPr>
      </w:pPr>
      <w:r>
        <w:rPr>
          <w:rFonts w:ascii="Arial" w:eastAsia="Calibri" w:hAnsi="Arial" w:cs="Arial"/>
        </w:rPr>
        <w:t xml:space="preserve">The draft budget </w:t>
      </w:r>
      <w:r w:rsidR="007366F8" w:rsidRPr="009F1AF9">
        <w:rPr>
          <w:rFonts w:ascii="Arial" w:eastAsia="Calibri" w:hAnsi="Arial" w:cs="Arial"/>
        </w:rPr>
        <w:t>with any committee prop</w:t>
      </w:r>
      <w:r>
        <w:rPr>
          <w:rFonts w:ascii="Arial" w:eastAsia="Calibri" w:hAnsi="Arial" w:cs="Arial"/>
        </w:rPr>
        <w:t>osals and forecast</w:t>
      </w:r>
      <w:r w:rsidR="007366F8" w:rsidRPr="009F1AF9">
        <w:rPr>
          <w:rFonts w:ascii="Arial" w:eastAsia="Calibri" w:hAnsi="Arial" w:cs="Arial"/>
        </w:rPr>
        <w:t>, including any recommendations for the use or accumulation of reserves, shall be considered b</w:t>
      </w:r>
      <w:r>
        <w:rPr>
          <w:rFonts w:ascii="Arial" w:eastAsia="Calibri" w:hAnsi="Arial" w:cs="Arial"/>
        </w:rPr>
        <w:t xml:space="preserve">y the </w:t>
      </w:r>
      <w:r w:rsidR="007366F8" w:rsidRPr="009F1AF9">
        <w:rPr>
          <w:rFonts w:ascii="Arial" w:eastAsia="Calibri" w:hAnsi="Arial" w:cs="Arial"/>
        </w:rPr>
        <w:t>finance committee a</w:t>
      </w:r>
      <w:r>
        <w:rPr>
          <w:rFonts w:ascii="Arial" w:eastAsia="Calibri" w:hAnsi="Arial" w:cs="Arial"/>
        </w:rPr>
        <w:t>nd a recommendation made to the</w:t>
      </w:r>
      <w:r w:rsidR="007366F8" w:rsidRPr="009F1AF9">
        <w:rPr>
          <w:rFonts w:ascii="Arial" w:eastAsia="Calibri" w:hAnsi="Arial" w:cs="Arial"/>
        </w:rPr>
        <w:t xml:space="preserve"> council.</w:t>
      </w:r>
    </w:p>
    <w:p w:rsidR="007366F8" w:rsidRPr="009F1AF9" w:rsidRDefault="007366F8" w:rsidP="00A87C8E">
      <w:pPr>
        <w:pStyle w:val="ListParagraph"/>
        <w:numPr>
          <w:ilvl w:val="1"/>
          <w:numId w:val="1"/>
        </w:numPr>
        <w:spacing w:after="120"/>
        <w:contextualSpacing w:val="0"/>
        <w:rPr>
          <w:rFonts w:ascii="Arial" w:eastAsia="Calibri" w:hAnsi="Arial" w:cs="Arial"/>
        </w:rPr>
      </w:pPr>
      <w:r w:rsidRPr="009F1AF9">
        <w:rPr>
          <w:rFonts w:ascii="Arial" w:eastAsia="Calibri" w:hAnsi="Arial" w:cs="Arial"/>
        </w:rPr>
        <w:t xml:space="preserve">Having considered the </w:t>
      </w:r>
      <w:r w:rsidR="001D75F9">
        <w:rPr>
          <w:rFonts w:ascii="Arial" w:eastAsia="Calibri" w:hAnsi="Arial" w:cs="Arial"/>
        </w:rPr>
        <w:t>proposed budget and any</w:t>
      </w:r>
      <w:r w:rsidRPr="009F1AF9">
        <w:rPr>
          <w:rFonts w:ascii="Arial" w:eastAsia="Calibri" w:hAnsi="Arial" w:cs="Arial"/>
        </w:rPr>
        <w:t xml:space="preserve"> forecast, t</w:t>
      </w:r>
      <w:r w:rsidR="001D75F9">
        <w:rPr>
          <w:rFonts w:ascii="Arial" w:eastAsia="Calibri" w:hAnsi="Arial" w:cs="Arial"/>
        </w:rPr>
        <w:t xml:space="preserve">he council shall determine its </w:t>
      </w:r>
      <w:r w:rsidRPr="009F1AF9">
        <w:rPr>
          <w:rFonts w:ascii="Arial" w:eastAsia="Calibri" w:hAnsi="Arial" w:cs="Arial"/>
        </w:rPr>
        <w:t>counci</w:t>
      </w:r>
      <w:r w:rsidR="001D75F9">
        <w:rPr>
          <w:rFonts w:ascii="Arial" w:eastAsia="Calibri" w:hAnsi="Arial" w:cs="Arial"/>
        </w:rPr>
        <w:t xml:space="preserve">l tax </w:t>
      </w:r>
      <w:r w:rsidRPr="009F1AF9">
        <w:rPr>
          <w:rFonts w:ascii="Arial" w:eastAsia="Calibri" w:hAnsi="Arial" w:cs="Arial"/>
        </w:rPr>
        <w:t>requirement by setting a budget.  The council shall set a precept</w:t>
      </w:r>
      <w:r w:rsidR="001D75F9">
        <w:rPr>
          <w:rFonts w:ascii="Arial" w:eastAsia="Calibri" w:hAnsi="Arial" w:cs="Arial"/>
        </w:rPr>
        <w:t xml:space="preserve"> for this amount no later than the end of December</w:t>
      </w:r>
      <w:r w:rsidRPr="009F1AF9">
        <w:rPr>
          <w:rFonts w:ascii="Arial" w:eastAsia="Calibri" w:hAnsi="Arial" w:cs="Arial"/>
        </w:rPr>
        <w:t xml:space="preserve"> for the ensuing financial year.  </w:t>
      </w:r>
    </w:p>
    <w:p w:rsidR="007366F8" w:rsidRPr="009F1AF9" w:rsidRDefault="007366F8" w:rsidP="00A87C8E">
      <w:pPr>
        <w:pStyle w:val="ListParagraph"/>
        <w:numPr>
          <w:ilvl w:val="1"/>
          <w:numId w:val="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rsidR="007366F8" w:rsidRPr="009F1AF9" w:rsidRDefault="007366F8" w:rsidP="00A87C8E">
      <w:pPr>
        <w:pStyle w:val="ListParagraph"/>
        <w:numPr>
          <w:ilvl w:val="1"/>
          <w:numId w:val="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agreed annual budget. </w:t>
      </w:r>
      <w:r w:rsidR="001D75F9">
        <w:rPr>
          <w:rFonts w:ascii="Arial" w:eastAsia="Calibri" w:hAnsi="Arial" w:cs="Arial"/>
        </w:rPr>
        <w:t>This will be sent via email and available on the website.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agreed budget provides a basis for monitoring progress during the year by comparing actual spending and income against what was planned.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Any addition to, or withdrawal from, any earmarked reserve shall be agreed by the council </w:t>
      </w:r>
      <w:r w:rsidR="001D75F9">
        <w:rPr>
          <w:rFonts w:ascii="Arial" w:hAnsi="Arial" w:cs="Arial"/>
        </w:rPr>
        <w:t>or relevant committee</w:t>
      </w:r>
      <w:r w:rsidRPr="009F1AF9">
        <w:rPr>
          <w:rFonts w:ascii="Arial" w:hAnsi="Arial" w:cs="Arial"/>
        </w:rPr>
        <w:t>.</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Every contract shall comply with these the council’s Standing Orders and these Financial Regulations and no exceptions shall be made, except in an emergency. </w:t>
      </w:r>
    </w:p>
    <w:p w:rsidR="007366F8" w:rsidRPr="009F1AF9" w:rsidRDefault="007366F8" w:rsidP="00A87C8E">
      <w:pPr>
        <w:pStyle w:val="ListParagraph"/>
        <w:numPr>
          <w:ilvl w:val="1"/>
          <w:numId w:val="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Where the estimated value is below the Government threshold, the council shall (with the exception of items listed in paragraph 6.12) obtain prices as follows: </w:t>
      </w:r>
    </w:p>
    <w:p w:rsidR="007366F8" w:rsidRPr="009F1AF9" w:rsidRDefault="007366F8" w:rsidP="00A87C8E">
      <w:pPr>
        <w:pStyle w:val="ListParagraph"/>
        <w:numPr>
          <w:ilvl w:val="1"/>
          <w:numId w:val="1"/>
        </w:numPr>
        <w:spacing w:after="120"/>
        <w:rPr>
          <w:rFonts w:ascii="Arial" w:hAnsi="Arial" w:cs="Arial"/>
        </w:rPr>
      </w:pPr>
      <w:r w:rsidRPr="4C80E3E9">
        <w:rPr>
          <w:rFonts w:ascii="Arial" w:hAnsi="Arial" w:cs="Arial"/>
        </w:rPr>
        <w:t xml:space="preserve">For contracts </w:t>
      </w:r>
      <w:r w:rsidR="006960C6">
        <w:rPr>
          <w:rFonts w:ascii="Arial" w:hAnsi="Arial" w:cs="Arial"/>
        </w:rPr>
        <w:t>estimated to exceed £60,000</w:t>
      </w:r>
      <w:r w:rsidRPr="4C80E3E9">
        <w:rPr>
          <w:rFonts w:ascii="Arial" w:hAnsi="Arial" w:cs="Arial"/>
        </w:rPr>
        <w:t xml:space="preserve"> including VAT, the Clerk shall advertise an open invitation for tenders in compliance with any relevant provisions of </w:t>
      </w:r>
      <w:r w:rsidR="006960C6">
        <w:rPr>
          <w:rFonts w:ascii="Arial" w:hAnsi="Arial" w:cs="Arial"/>
        </w:rPr>
        <w:t>the Legislation</w:t>
      </w:r>
      <w:r w:rsidRPr="4C80E3E9">
        <w:rPr>
          <w:rFonts w:ascii="Arial" w:hAnsi="Arial" w:cs="Arial"/>
        </w:rPr>
        <w:t>. Tenders shall be invited in accordance with Appendix 1.</w:t>
      </w:r>
    </w:p>
    <w:p w:rsidR="007366F8" w:rsidRPr="009F1AF9" w:rsidRDefault="007366F8" w:rsidP="00A87C8E">
      <w:pPr>
        <w:pStyle w:val="ListParagraph"/>
        <w:numPr>
          <w:ilvl w:val="1"/>
          <w:numId w:val="1"/>
        </w:numPr>
        <w:spacing w:after="120"/>
        <w:contextualSpacing w:val="0"/>
        <w:rPr>
          <w:rFonts w:ascii="Arial" w:hAnsi="Arial" w:cs="Arial"/>
          <w:b/>
          <w:bCs/>
        </w:rPr>
      </w:pPr>
      <w:r w:rsidRPr="009F1AF9">
        <w:rPr>
          <w:rFonts w:ascii="Arial" w:hAnsi="Arial" w:cs="Arial"/>
          <w:b/>
          <w:bCs/>
        </w:rPr>
        <w:t>For contracts estimated to be over £30,000 including VAT, the council must comply with any requirements of the Legislation</w:t>
      </w:r>
      <w:r w:rsidRPr="009F1AF9">
        <w:rPr>
          <w:rStyle w:val="FootnoteReference"/>
          <w:rFonts w:ascii="Arial" w:hAnsi="Arial" w:cs="Arial"/>
          <w:b/>
          <w:bCs/>
        </w:rPr>
        <w:footnoteReference w:id="1"/>
      </w:r>
      <w:r w:rsidRPr="009F1AF9">
        <w:rPr>
          <w:rFonts w:ascii="Arial" w:hAnsi="Arial" w:cs="Arial"/>
          <w:b/>
          <w:bCs/>
        </w:rPr>
        <w:t xml:space="preserve"> regarding the advertising of contract opportunities and the publication of notices about the award of contracts.</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For contracts</w:t>
      </w:r>
      <w:r w:rsidR="006960C6">
        <w:rPr>
          <w:rFonts w:ascii="Arial" w:hAnsi="Arial" w:cs="Arial"/>
        </w:rPr>
        <w:t xml:space="preserve"> greater than </w:t>
      </w:r>
      <w:r w:rsidRPr="4C80E3E9">
        <w:rPr>
          <w:rFonts w:ascii="Arial" w:hAnsi="Arial" w:cs="Arial"/>
        </w:rPr>
        <w:t>£3,00</w:t>
      </w:r>
      <w:r w:rsidR="006960C6">
        <w:rPr>
          <w:rFonts w:ascii="Arial" w:hAnsi="Arial" w:cs="Arial"/>
        </w:rPr>
        <w:t>0 excluding VAT the Clerk shall seek at least 3</w:t>
      </w:r>
      <w:r w:rsidRPr="4C80E3E9">
        <w:rPr>
          <w:rFonts w:ascii="Arial" w:hAnsi="Arial" w:cs="Arial"/>
        </w:rPr>
        <w:t xml:space="preserve"> fixed-price quotes; </w:t>
      </w:r>
    </w:p>
    <w:p w:rsidR="007366F8" w:rsidRPr="009F1AF9" w:rsidRDefault="007366F8" w:rsidP="00A87C8E">
      <w:pPr>
        <w:pStyle w:val="ListParagraph"/>
        <w:numPr>
          <w:ilvl w:val="1"/>
          <w:numId w:val="1"/>
        </w:numPr>
        <w:spacing w:after="120"/>
        <w:contextualSpacing w:val="0"/>
        <w:rPr>
          <w:rFonts w:ascii="Arial" w:hAnsi="Arial" w:cs="Arial"/>
        </w:rPr>
      </w:pPr>
      <w:proofErr w:type="gramStart"/>
      <w:r w:rsidRPr="4C80E3E9">
        <w:rPr>
          <w:rFonts w:ascii="Arial" w:hAnsi="Arial" w:cs="Arial"/>
        </w:rPr>
        <w:lastRenderedPageBreak/>
        <w:t>where</w:t>
      </w:r>
      <w:proofErr w:type="gramEnd"/>
      <w:r w:rsidRPr="4C80E3E9">
        <w:rPr>
          <w:rFonts w:ascii="Arial" w:hAnsi="Arial" w:cs="Arial"/>
        </w:rPr>
        <w:t xml:space="preserve"> the value is between</w:t>
      </w:r>
      <w:r w:rsidR="006960C6">
        <w:rPr>
          <w:rFonts w:ascii="Arial" w:hAnsi="Arial" w:cs="Arial"/>
        </w:rPr>
        <w:t xml:space="preserve"> £500 and £3,000</w:t>
      </w:r>
      <w:r w:rsidRPr="4C80E3E9">
        <w:rPr>
          <w:rFonts w:ascii="Arial" w:hAnsi="Arial" w:cs="Arial"/>
        </w:rPr>
        <w:t xml:space="preserve"> excluding VAT, the Clerk s</w:t>
      </w:r>
      <w:r w:rsidR="006960C6">
        <w:rPr>
          <w:rFonts w:ascii="Arial" w:hAnsi="Arial" w:cs="Arial"/>
        </w:rPr>
        <w:t xml:space="preserve">hall try to obtain 3 estimates </w:t>
      </w:r>
      <w:r w:rsidRPr="4C80E3E9">
        <w:rPr>
          <w:rFonts w:ascii="Arial" w:hAnsi="Arial" w:cs="Arial"/>
        </w:rPr>
        <w:t>which might include evidence of online prices, or recent prices from regular suppliers</w:t>
      </w:r>
      <w:r w:rsidR="006960C6">
        <w:rPr>
          <w:rFonts w:ascii="Arial" w:hAnsi="Arial" w:cs="Arial"/>
        </w:rPr>
        <w:t>.</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 xml:space="preserve">For smaller purchases, </w:t>
      </w:r>
      <w:r w:rsidR="006960C6">
        <w:rPr>
          <w:rFonts w:ascii="Arial" w:hAnsi="Arial" w:cs="Arial"/>
        </w:rPr>
        <w:t>the clerk</w:t>
      </w:r>
      <w:r w:rsidRPr="4C80E3E9">
        <w:rPr>
          <w:rFonts w:ascii="Arial" w:hAnsi="Arial" w:cs="Arial"/>
        </w:rPr>
        <w:t xml:space="preserve"> shall seek to achieve value for money.</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b/>
          <w:bCs/>
        </w:rPr>
        <w:t>Contracts must not be split into smaller lots to avoid compliance with these rules.</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 xml:space="preserve"> 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rsidR="007366F8" w:rsidRPr="009F1AF9" w:rsidRDefault="007366F8" w:rsidP="00A87C8E">
      <w:pPr>
        <w:pStyle w:val="ListParagraph"/>
        <w:numPr>
          <w:ilvl w:val="2"/>
          <w:numId w:val="12"/>
        </w:numPr>
        <w:spacing w:after="120"/>
        <w:ind w:firstLine="54"/>
        <w:contextualSpacing w:val="0"/>
        <w:rPr>
          <w:rFonts w:ascii="Arial" w:hAnsi="Arial" w:cs="Arial"/>
        </w:rPr>
      </w:pPr>
      <w:r w:rsidRPr="009F1AF9">
        <w:rPr>
          <w:rFonts w:ascii="Arial" w:hAnsi="Arial" w:cs="Arial"/>
        </w:rPr>
        <w:t>specialist services, such as legal professionals acting in disputes;</w:t>
      </w:r>
    </w:p>
    <w:p w:rsidR="007366F8" w:rsidRPr="009F1AF9" w:rsidRDefault="007366F8" w:rsidP="00A87C8E">
      <w:pPr>
        <w:pStyle w:val="ListParagraph"/>
        <w:numPr>
          <w:ilvl w:val="2"/>
          <w:numId w:val="12"/>
        </w:numPr>
        <w:spacing w:after="120"/>
        <w:ind w:firstLine="54"/>
        <w:contextualSpacing w:val="0"/>
        <w:rPr>
          <w:rFonts w:ascii="Arial" w:hAnsi="Arial" w:cs="Arial"/>
        </w:rPr>
      </w:pPr>
      <w:r w:rsidRPr="009F1AF9">
        <w:rPr>
          <w:rFonts w:ascii="Arial" w:hAnsi="Arial" w:cs="Arial"/>
        </w:rPr>
        <w:t>repairs to, or parts for, existing machinery or equipment;</w:t>
      </w:r>
    </w:p>
    <w:p w:rsidR="007366F8" w:rsidRPr="009F1AF9" w:rsidRDefault="007366F8" w:rsidP="00A87C8E">
      <w:pPr>
        <w:pStyle w:val="ListParagraph"/>
        <w:numPr>
          <w:ilvl w:val="2"/>
          <w:numId w:val="12"/>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rsidR="007366F8" w:rsidRPr="009F1AF9" w:rsidRDefault="007366F8" w:rsidP="00A87C8E">
      <w:pPr>
        <w:pStyle w:val="ListParagraph"/>
        <w:numPr>
          <w:ilvl w:val="2"/>
          <w:numId w:val="12"/>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w:t>
      </w:r>
      <w:r w:rsidR="006960C6">
        <w:rPr>
          <w:rFonts w:ascii="Arial" w:hAnsi="Arial" w:cs="Arial"/>
        </w:rPr>
        <w:t>a recommendation to the council</w:t>
      </w:r>
      <w:r w:rsidRPr="4C80E3E9">
        <w:rPr>
          <w:rFonts w:ascii="Arial" w:hAnsi="Arial" w:cs="Arial"/>
        </w:rPr>
        <w:t xml:space="preserve">. Avoidance of competition is not a valid reason. </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Individual purchases within an agreed budget for that type of expenditure may be authorised by:</w:t>
      </w:r>
    </w:p>
    <w:p w:rsidR="007366F8" w:rsidRPr="009F1AF9" w:rsidRDefault="007366F8" w:rsidP="00A87C8E">
      <w:pPr>
        <w:pStyle w:val="ListParagraph"/>
        <w:numPr>
          <w:ilvl w:val="0"/>
          <w:numId w:val="9"/>
        </w:numPr>
        <w:spacing w:after="120"/>
        <w:contextualSpacing w:val="0"/>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under delegated authority, </w:t>
      </w:r>
      <w:r w:rsidR="008D7657">
        <w:rPr>
          <w:rFonts w:ascii="Arial" w:hAnsi="Arial" w:cs="Arial"/>
        </w:rPr>
        <w:t>for any items below £500</w:t>
      </w:r>
      <w:r w:rsidRPr="009F1AF9">
        <w:rPr>
          <w:rFonts w:ascii="Arial" w:hAnsi="Arial" w:cs="Arial"/>
        </w:rPr>
        <w:t xml:space="preserve"> excluding VAT. </w:t>
      </w:r>
    </w:p>
    <w:p w:rsidR="007366F8" w:rsidRPr="009F1AF9" w:rsidRDefault="007366F8" w:rsidP="00A87C8E">
      <w:pPr>
        <w:pStyle w:val="ListParagraph"/>
        <w:numPr>
          <w:ilvl w:val="0"/>
          <w:numId w:val="9"/>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w:t>
      </w:r>
      <w:r w:rsidR="008D7657">
        <w:rPr>
          <w:rFonts w:ascii="Arial" w:hAnsi="Arial" w:cs="Arial"/>
        </w:rPr>
        <w:t xml:space="preserve"> with the Chair of the Council </w:t>
      </w:r>
      <w:r w:rsidRPr="009F1AF9">
        <w:rPr>
          <w:rFonts w:ascii="Arial" w:hAnsi="Arial" w:cs="Arial"/>
        </w:rPr>
        <w:t xml:space="preserve">or Chair </w:t>
      </w:r>
      <w:r w:rsidR="008D7657">
        <w:rPr>
          <w:rFonts w:ascii="Arial" w:hAnsi="Arial" w:cs="Arial"/>
        </w:rPr>
        <w:t>of the appropriate committee, for any items below £2,000</w:t>
      </w:r>
      <w:r w:rsidRPr="009F1AF9">
        <w:rPr>
          <w:rFonts w:ascii="Arial" w:hAnsi="Arial" w:cs="Arial"/>
        </w:rPr>
        <w:t xml:space="preserve"> excluding VAT.</w:t>
      </w:r>
    </w:p>
    <w:p w:rsidR="007366F8" w:rsidRPr="009F1AF9" w:rsidRDefault="007366F8" w:rsidP="00A87C8E">
      <w:pPr>
        <w:pStyle w:val="ListParagraph"/>
        <w:numPr>
          <w:ilvl w:val="0"/>
          <w:numId w:val="9"/>
        </w:numPr>
        <w:spacing w:after="120"/>
        <w:contextualSpacing w:val="0"/>
        <w:rPr>
          <w:rFonts w:ascii="Arial" w:hAnsi="Arial" w:cs="Arial"/>
        </w:rPr>
      </w:pPr>
      <w:r w:rsidRPr="009F1AF9">
        <w:rPr>
          <w:rFonts w:ascii="Arial" w:hAnsi="Arial" w:cs="Arial"/>
        </w:rPr>
        <w:t>a duly delegated committee of the council for all items of expenditure within their del</w:t>
      </w:r>
      <w:r w:rsidR="008D7657">
        <w:rPr>
          <w:rFonts w:ascii="Arial" w:hAnsi="Arial" w:cs="Arial"/>
        </w:rPr>
        <w:t>egated budgets for items under £5,000 excluding VAT</w:t>
      </w:r>
    </w:p>
    <w:p w:rsidR="007366F8" w:rsidRPr="009F1AF9" w:rsidRDefault="007366F8" w:rsidP="00A87C8E">
      <w:pPr>
        <w:pStyle w:val="ListParagraph"/>
        <w:numPr>
          <w:ilvl w:val="0"/>
          <w:numId w:val="9"/>
        </w:numPr>
        <w:spacing w:after="120"/>
        <w:rPr>
          <w:rFonts w:ascii="Arial" w:hAnsi="Arial" w:cs="Arial"/>
        </w:rPr>
      </w:pPr>
      <w:proofErr w:type="gramStart"/>
      <w:r w:rsidRPr="009F1AF9">
        <w:rPr>
          <w:rFonts w:ascii="Arial" w:hAnsi="Arial" w:cs="Arial"/>
        </w:rPr>
        <w:t>in</w:t>
      </w:r>
      <w:proofErr w:type="gramEnd"/>
      <w:r w:rsidRPr="009F1AF9">
        <w:rPr>
          <w:rFonts w:ascii="Arial" w:hAnsi="Arial" w:cs="Arial"/>
        </w:rPr>
        <w:t xml:space="preserve"> respect of grants, a duly authorised committee within any limits set by council and in accordance with any policy statement agreed by the council.</w:t>
      </w:r>
    </w:p>
    <w:p w:rsidR="007366F8" w:rsidRPr="009F1AF9" w:rsidRDefault="008D7657" w:rsidP="00A87C8E">
      <w:pPr>
        <w:pStyle w:val="ListParagraph"/>
        <w:numPr>
          <w:ilvl w:val="0"/>
          <w:numId w:val="9"/>
        </w:numPr>
        <w:spacing w:after="120"/>
        <w:contextualSpacing w:val="0"/>
        <w:rPr>
          <w:rFonts w:ascii="Arial" w:hAnsi="Arial" w:cs="Arial"/>
        </w:rPr>
      </w:pPr>
      <w:r>
        <w:rPr>
          <w:rFonts w:ascii="Arial" w:hAnsi="Arial" w:cs="Arial"/>
        </w:rPr>
        <w:t>the council for all items over £5,000</w:t>
      </w:r>
      <w:r w:rsidR="007366F8" w:rsidRPr="009F1AF9">
        <w:rPr>
          <w:rFonts w:ascii="Arial" w:hAnsi="Arial" w:cs="Arial"/>
        </w:rPr>
        <w:t xml:space="preserve">; </w:t>
      </w:r>
    </w:p>
    <w:p w:rsidR="007366F8" w:rsidRPr="009F1AF9" w:rsidRDefault="007366F8" w:rsidP="007366F8">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No individual member, or informal group of members may issue an official order unless instructed to do so in advance by a resolution of the council or make any contract on behalf of the council.</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w:t>
      </w:r>
      <w:r w:rsidR="008D7657">
        <w:rPr>
          <w:rFonts w:ascii="Arial" w:hAnsi="Arial" w:cs="Arial"/>
        </w:rPr>
        <w:t xml:space="preserve">n by resolution of the council </w:t>
      </w:r>
      <w:r w:rsidRPr="4C80E3E9">
        <w:rPr>
          <w:rFonts w:ascii="Arial" w:hAnsi="Arial" w:cs="Arial"/>
        </w:rPr>
        <w:t>or a duly delegated committee actin</w:t>
      </w:r>
      <w:r w:rsidR="008D7657">
        <w:rPr>
          <w:rFonts w:ascii="Arial" w:hAnsi="Arial" w:cs="Arial"/>
        </w:rPr>
        <w:t>g within its Terms of Reference</w:t>
      </w:r>
      <w:r w:rsidRPr="4C80E3E9">
        <w:rPr>
          <w:rFonts w:ascii="Arial" w:hAnsi="Arial" w:cs="Arial"/>
        </w:rPr>
        <w:t xml:space="preserve"> except in an emergency.</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w:t>
      </w:r>
      <w:r w:rsidR="008D7657">
        <w:rPr>
          <w:rFonts w:ascii="Arial" w:hAnsi="Arial" w:cs="Arial"/>
        </w:rPr>
        <w:t xml:space="preserve">authorise expenditure of up to </w:t>
      </w:r>
      <w:r w:rsidRPr="4C80E3E9">
        <w:rPr>
          <w:rFonts w:ascii="Arial" w:hAnsi="Arial" w:cs="Arial"/>
        </w:rPr>
        <w:t>£2,0</w:t>
      </w:r>
      <w:r w:rsidR="008D7657">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w:t>
      </w:r>
      <w:r w:rsidRPr="4C80E3E9">
        <w:rPr>
          <w:rFonts w:ascii="Arial" w:hAnsi="Arial" w:cs="Arial"/>
        </w:rPr>
        <w:lastRenderedPageBreak/>
        <w:t>action to the Chair as soon as possible and to the council as soon as practicable thereafter.</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An official order or letter shall be issued fo</w:t>
      </w:r>
      <w:r w:rsidR="008D7657">
        <w:rPr>
          <w:rFonts w:ascii="Arial" w:hAnsi="Arial" w:cs="Arial"/>
        </w:rPr>
        <w:t>r all work, goods and services above £250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rsidR="007366F8" w:rsidRPr="009F1AF9" w:rsidRDefault="007366F8" w:rsidP="00A87C8E">
      <w:pPr>
        <w:pStyle w:val="ListParagraph"/>
        <w:numPr>
          <w:ilvl w:val="1"/>
          <w:numId w:val="1"/>
        </w:numPr>
        <w:spacing w:after="120"/>
        <w:contextualSpacing w:val="0"/>
        <w:rPr>
          <w:rFonts w:ascii="Arial" w:hAnsi="Arial" w:cs="Arial"/>
        </w:rPr>
      </w:pPr>
      <w:r w:rsidRPr="4C80E3E9">
        <w:rPr>
          <w:rFonts w:ascii="Arial" w:hAnsi="Arial" w:cs="Arial"/>
        </w:rPr>
        <w:t xml:space="preserve">Any ordering system can be misused and access to them shall </w:t>
      </w:r>
      <w:r w:rsidR="008D7657">
        <w:rPr>
          <w:rFonts w:ascii="Arial" w:hAnsi="Arial" w:cs="Arial"/>
        </w:rPr>
        <w:t>be controlled by the RFO</w:t>
      </w:r>
      <w:r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7366F8" w:rsidRPr="009F1AF9" w:rsidRDefault="007366F8" w:rsidP="00A87C8E">
      <w:pPr>
        <w:pStyle w:val="Heading1"/>
        <w:keepNext w:val="0"/>
        <w:keepLines w:val="0"/>
        <w:numPr>
          <w:ilvl w:val="0"/>
          <w:numId w:val="1"/>
        </w:numPr>
        <w:spacing w:before="0" w:after="120"/>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Pr>
          <w:rFonts w:ascii="Arial" w:hAnsi="Arial" w:cs="Arial"/>
        </w:rPr>
        <w:t>ayments</w:t>
      </w:r>
      <w:bookmarkEnd w:id="172"/>
      <w:bookmarkEnd w:id="212"/>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w:t>
      </w:r>
      <w:r w:rsidR="008D7657">
        <w:rPr>
          <w:rFonts w:ascii="Arial" w:hAnsi="Arial" w:cs="Arial"/>
        </w:rPr>
        <w:t>Co-operative Bank</w:t>
      </w:r>
      <w:r w:rsidRPr="009F1AF9">
        <w:rPr>
          <w:rFonts w:ascii="Arial" w:hAnsi="Arial" w:cs="Arial"/>
        </w:rPr>
        <w:t xml:space="preserve">.  The arrangements shall be reviewed </w:t>
      </w:r>
      <w:r w:rsidR="008D7657">
        <w:rPr>
          <w:rFonts w:ascii="Arial" w:hAnsi="Arial" w:cs="Arial"/>
        </w:rPr>
        <w:t>annually</w:t>
      </w:r>
      <w:r w:rsidRPr="009F1AF9">
        <w:rPr>
          <w:rFonts w:ascii="Arial" w:hAnsi="Arial" w:cs="Arial"/>
        </w:rPr>
        <w:t xml:space="preserve"> for security and efficiency.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w:t>
      </w:r>
      <w:r w:rsidR="001A070B">
        <w:rPr>
          <w:rFonts w:ascii="Arial" w:hAnsi="Arial" w:cs="Arial"/>
        </w:rPr>
        <w:t>possibility of fraud or error. Payments are made by the Clerk after approval for the invoice from 2 members.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previously authorised by the council</w:t>
      </w:r>
      <w:r w:rsidR="001A070B">
        <w:rPr>
          <w:rFonts w:ascii="Arial" w:hAnsi="Arial" w:cs="Arial"/>
        </w:rPr>
        <w:t xml:space="preserve"> before being certified by the RFO. </w:t>
      </w:r>
      <w:r w:rsidRPr="009F1AF9">
        <w:rPr>
          <w:rFonts w:ascii="Arial" w:hAnsi="Arial" w:cs="Arial"/>
        </w:rPr>
        <w:t>Where the certification of invoices is done as a batch, this shall include a statement by the RFO that all invoices listed have been ‘examined, ver</w:t>
      </w:r>
      <w:r w:rsidR="001A070B">
        <w:rPr>
          <w:rFonts w:ascii="Arial" w:hAnsi="Arial" w:cs="Arial"/>
        </w:rPr>
        <w:t>ified and certified’ by the RFO</w:t>
      </w:r>
      <w:r w:rsidRPr="009F1AF9">
        <w:rPr>
          <w:rFonts w:ascii="Arial" w:hAnsi="Arial" w:cs="Arial"/>
        </w:rPr>
        <w:t>.</w:t>
      </w:r>
      <w:r w:rsidR="001A070B">
        <w:rPr>
          <w:rFonts w:ascii="Arial" w:hAnsi="Arial" w:cs="Arial"/>
        </w:rPr>
        <w:t xml:space="preserve"> This is available on the Council’s </w:t>
      </w:r>
      <w:proofErr w:type="spellStart"/>
      <w:r w:rsidR="001A070B">
        <w:rPr>
          <w:rFonts w:ascii="Arial" w:hAnsi="Arial" w:cs="Arial"/>
        </w:rPr>
        <w:t>Sharepoint</w:t>
      </w:r>
      <w:proofErr w:type="spellEnd"/>
      <w:r w:rsidR="001A070B">
        <w:rPr>
          <w:rFonts w:ascii="Arial" w:hAnsi="Arial" w:cs="Arial"/>
        </w:rPr>
        <w:t xml:space="preserve"> List.</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All payments shall be made by online banking</w:t>
      </w:r>
      <w:r w:rsidR="001A070B">
        <w:rPr>
          <w:rFonts w:ascii="Arial" w:hAnsi="Arial" w:cs="Arial"/>
        </w:rPr>
        <w:t>/cheque</w:t>
      </w:r>
      <w:r w:rsidRPr="009F1AF9">
        <w:rPr>
          <w:rFonts w:ascii="Arial" w:hAnsi="Arial" w:cs="Arial"/>
        </w:rPr>
        <w:t>, in accordance with a resolution of the council or duly delegated committee</w:t>
      </w:r>
      <w:r w:rsidR="001A070B">
        <w:rPr>
          <w:rFonts w:ascii="Arial" w:hAnsi="Arial" w:cs="Arial"/>
        </w:rPr>
        <w:t xml:space="preserve"> </w:t>
      </w:r>
      <w:r w:rsidRPr="009F1AF9">
        <w:rPr>
          <w:rFonts w:ascii="Arial" w:hAnsi="Arial" w:cs="Arial"/>
        </w:rPr>
        <w:t xml:space="preserve">or a delegated decision by an officer, unless </w:t>
      </w:r>
      <w:r w:rsidR="001A070B">
        <w:rPr>
          <w:rFonts w:ascii="Arial" w:hAnsi="Arial" w:cs="Arial"/>
        </w:rPr>
        <w:t>the council</w:t>
      </w:r>
      <w:r w:rsidRPr="009F1AF9">
        <w:rPr>
          <w:rFonts w:ascii="Arial" w:hAnsi="Arial" w:cs="Arial"/>
        </w:rPr>
        <w:t xml:space="preserve"> resolves to use a different payment method.</w:t>
      </w:r>
    </w:p>
    <w:p w:rsidR="007366F8" w:rsidRPr="009F1AF9" w:rsidRDefault="001A070B" w:rsidP="00A87C8E">
      <w:pPr>
        <w:pStyle w:val="ListParagraph"/>
        <w:numPr>
          <w:ilvl w:val="1"/>
          <w:numId w:val="1"/>
        </w:numPr>
        <w:spacing w:after="120"/>
        <w:contextualSpacing w:val="0"/>
        <w:rPr>
          <w:rFonts w:ascii="Arial" w:hAnsi="Arial" w:cs="Arial"/>
        </w:rPr>
      </w:pPr>
      <w:r>
        <w:rPr>
          <w:rFonts w:ascii="Arial" w:hAnsi="Arial" w:cs="Arial"/>
        </w:rPr>
        <w:t xml:space="preserve">For each financial year </w:t>
      </w:r>
      <w:r w:rsidR="007366F8" w:rsidRPr="009F1AF9">
        <w:rPr>
          <w:rFonts w:ascii="Arial" w:hAnsi="Arial" w:cs="Arial"/>
        </w:rPr>
        <w:t xml:space="preserve">the RFO] may draw up a schedule of regular payments due in relation to a continuing contract or obligation (such as Salaries, PAYE, National Insurance, pension contributions, rent, rates, regular maintenance contracts and similar items), which the council or a duly delegated committee may authorise in advance for the year.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 copy of this schedule of regular payments shall be signed by two members on each and every occasion when payment is made - to reduce the risk of duplicate payments.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lastRenderedPageBreak/>
        <w:t xml:space="preserve">A list of such payments shall be reported to the next appropriate meeting of the </w:t>
      </w:r>
      <w:r w:rsidR="001A070B">
        <w:rPr>
          <w:rFonts w:ascii="Arial" w:hAnsi="Arial" w:cs="Arial"/>
        </w:rPr>
        <w:t>council or Finance Committee</w:t>
      </w:r>
      <w:r w:rsidRPr="009F1AF9">
        <w:rPr>
          <w:rFonts w:ascii="Arial" w:hAnsi="Arial" w:cs="Arial"/>
        </w:rPr>
        <w:t xml:space="preserve"> for information only.</w:t>
      </w:r>
    </w:p>
    <w:p w:rsidR="007366F8" w:rsidRPr="009F1AF9" w:rsidRDefault="001A070B" w:rsidP="00A87C8E">
      <w:pPr>
        <w:pStyle w:val="ListParagraph"/>
        <w:numPr>
          <w:ilvl w:val="1"/>
          <w:numId w:val="1"/>
        </w:numPr>
        <w:spacing w:after="120"/>
        <w:contextualSpacing w:val="0"/>
        <w:rPr>
          <w:rFonts w:ascii="Arial" w:hAnsi="Arial" w:cs="Arial"/>
        </w:rPr>
      </w:pPr>
      <w:r>
        <w:rPr>
          <w:rFonts w:ascii="Arial" w:hAnsi="Arial" w:cs="Arial"/>
        </w:rPr>
        <w:t>The Clerk</w:t>
      </w:r>
      <w:r w:rsidR="007366F8" w:rsidRPr="009F1AF9">
        <w:rPr>
          <w:rFonts w:ascii="Arial" w:hAnsi="Arial" w:cs="Arial"/>
        </w:rPr>
        <w:t xml:space="preserve"> shall have delegated authority to authorise payments only in the following circumstances:</w:t>
      </w:r>
    </w:p>
    <w:p w:rsidR="007366F8" w:rsidRPr="009F1AF9" w:rsidRDefault="007366F8" w:rsidP="00A87C8E">
      <w:pPr>
        <w:pStyle w:val="ListParagraph"/>
        <w:numPr>
          <w:ilvl w:val="2"/>
          <w:numId w:val="13"/>
        </w:numPr>
        <w:spacing w:after="120"/>
        <w:ind w:left="1418" w:hanging="284"/>
        <w:contextualSpacing w:val="0"/>
        <w:rPr>
          <w:rFonts w:ascii="Arial" w:hAnsi="Arial" w:cs="Arial"/>
        </w:rPr>
      </w:pPr>
      <w:proofErr w:type="gramStart"/>
      <w:r w:rsidRPr="009F1AF9">
        <w:rPr>
          <w:rFonts w:ascii="Arial" w:hAnsi="Arial" w:cs="Arial"/>
        </w:rPr>
        <w:t>any</w:t>
      </w:r>
      <w:proofErr w:type="gramEnd"/>
      <w:r w:rsidRPr="009F1AF9">
        <w:rPr>
          <w:rFonts w:ascii="Arial" w:hAnsi="Arial" w:cs="Arial"/>
        </w:rPr>
        <w:t xml:space="preserve"> payments of </w:t>
      </w:r>
      <w:r w:rsidR="001A070B">
        <w:rPr>
          <w:rFonts w:ascii="Arial" w:hAnsi="Arial" w:cs="Arial"/>
        </w:rPr>
        <w:t>up to £500</w:t>
      </w:r>
      <w:r w:rsidRPr="009F1AF9">
        <w:rPr>
          <w:rFonts w:ascii="Arial" w:hAnsi="Arial" w:cs="Arial"/>
        </w:rPr>
        <w:t xml:space="preserve"> excluding VAT, within an ag</w:t>
      </w:r>
      <w:r>
        <w:rPr>
          <w:rFonts w:ascii="Arial" w:hAnsi="Arial" w:cs="Arial"/>
        </w:rPr>
        <w:t>r</w:t>
      </w:r>
      <w:r w:rsidRPr="009F1AF9">
        <w:rPr>
          <w:rFonts w:ascii="Arial" w:hAnsi="Arial" w:cs="Arial"/>
        </w:rPr>
        <w:t>eed budget}.</w:t>
      </w:r>
    </w:p>
    <w:p w:rsidR="007366F8" w:rsidRPr="009F1AF9" w:rsidRDefault="007366F8" w:rsidP="00A87C8E">
      <w:pPr>
        <w:pStyle w:val="ListParagraph"/>
        <w:numPr>
          <w:ilvl w:val="2"/>
          <w:numId w:val="13"/>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up to £2</w:t>
      </w:r>
      <w:r w:rsidR="001A070B">
        <w:rPr>
          <w:rFonts w:ascii="Arial" w:hAnsi="Arial" w:cs="Arial"/>
        </w:rPr>
        <w:t>,000</w:t>
      </w:r>
      <w:r w:rsidRPr="009F1AF9">
        <w:rPr>
          <w:rFonts w:ascii="Arial" w:hAnsi="Arial" w:cs="Arial"/>
        </w:rPr>
        <w:t xml:space="preserve"> excluding VAT in cases of serious risk to the delivery of council services or to public safety on council premises. </w:t>
      </w:r>
    </w:p>
    <w:p w:rsidR="007366F8" w:rsidRPr="009F1AF9" w:rsidRDefault="007366F8" w:rsidP="00A87C8E">
      <w:pPr>
        <w:pStyle w:val="ListParagraph"/>
        <w:numPr>
          <w:ilvl w:val="2"/>
          <w:numId w:val="13"/>
        </w:numPr>
        <w:spacing w:after="120"/>
        <w:ind w:left="1418" w:hanging="284"/>
        <w:contextualSpacing w:val="0"/>
        <w:rPr>
          <w:rFonts w:ascii="Arial" w:hAnsi="Arial" w:cs="Arial"/>
        </w:rPr>
      </w:pPr>
      <w:r w:rsidRPr="009F1AF9">
        <w:rPr>
          <w:rFonts w:ascii="Arial" w:hAnsi="Arial" w:cs="Arial"/>
        </w:rPr>
        <w:t>any payment necessary to avoid a charge under the Late Payment of Commercial Debts (Interest) Act 1998</w:t>
      </w:r>
      <w:r w:rsidR="001A070B">
        <w:rPr>
          <w:rFonts w:ascii="Arial" w:hAnsi="Arial" w:cs="Arial"/>
        </w:rPr>
        <w:t xml:space="preserve"> o</w:t>
      </w:r>
      <w:r w:rsidRPr="009F1AF9">
        <w:rPr>
          <w:rFonts w:ascii="Arial" w:hAnsi="Arial" w:cs="Arial"/>
        </w:rPr>
        <w:t>r t</w:t>
      </w:r>
      <w:r w:rsidR="001A070B">
        <w:rPr>
          <w:rFonts w:ascii="Arial" w:hAnsi="Arial" w:cs="Arial"/>
        </w:rPr>
        <w:t>o comply with contractual terms</w:t>
      </w:r>
      <w:r w:rsidRPr="009F1AF9">
        <w:rPr>
          <w:rFonts w:ascii="Arial" w:hAnsi="Arial" w:cs="Arial"/>
        </w:rPr>
        <w:t xml:space="preserve">, where the due date for payment is before the next scheduled meeting of the council, where the </w:t>
      </w:r>
      <w:r w:rsidR="001A070B">
        <w:rPr>
          <w:rFonts w:ascii="Arial" w:hAnsi="Arial" w:cs="Arial"/>
        </w:rPr>
        <w:t>Clerk certifies</w:t>
      </w:r>
      <w:r w:rsidRPr="009F1AF9">
        <w:rPr>
          <w:rFonts w:ascii="Arial" w:hAnsi="Arial" w:cs="Arial"/>
        </w:rPr>
        <w:t xml:space="preserve"> that there is no dispute or other reason to delay payment, provided that a list of such payments shall be submitted to the next appropriate meeting of council or finance committee. </w:t>
      </w:r>
    </w:p>
    <w:p w:rsidR="007366F8" w:rsidRPr="009F1AF9" w:rsidRDefault="007366F8" w:rsidP="00A87C8E">
      <w:pPr>
        <w:pStyle w:val="ListParagraph"/>
        <w:numPr>
          <w:ilvl w:val="2"/>
          <w:numId w:val="13"/>
        </w:numPr>
        <w:spacing w:after="120"/>
        <w:ind w:left="1418" w:hanging="284"/>
        <w:contextualSpacing w:val="0"/>
        <w:rPr>
          <w:rFonts w:ascii="Arial" w:hAnsi="Arial" w:cs="Arial"/>
        </w:rPr>
      </w:pPr>
      <w:r w:rsidRPr="009F1AF9">
        <w:rPr>
          <w:rFonts w:ascii="Arial" w:hAnsi="Arial" w:cs="Arial"/>
        </w:rPr>
        <w:t>Fund transfers within the councils banking</w:t>
      </w:r>
      <w:r w:rsidR="001A070B">
        <w:rPr>
          <w:rFonts w:ascii="Arial" w:hAnsi="Arial" w:cs="Arial"/>
        </w:rPr>
        <w:t xml:space="preserve"> arrangements up to the sum of £10,000</w:t>
      </w:r>
      <w:r w:rsidRPr="009F1AF9">
        <w:rPr>
          <w:rFonts w:ascii="Arial" w:hAnsi="Arial" w:cs="Arial"/>
        </w:rPr>
        <w:t>, provided that a list of such payments shall be submitted to the next appropriate mee</w:t>
      </w:r>
      <w:r w:rsidR="001A070B">
        <w:rPr>
          <w:rFonts w:ascii="Arial" w:hAnsi="Arial" w:cs="Arial"/>
        </w:rPr>
        <w:t>ting of council or finance committee</w:t>
      </w:r>
      <w:r w:rsidRPr="009F1AF9">
        <w:rPr>
          <w:rFonts w:ascii="Arial" w:hAnsi="Arial" w:cs="Arial"/>
        </w:rPr>
        <w:t xml:space="preserve">.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RFO shall present a schedule of payments requiring authorisation, forming part of the agenda for the meeting, together with the relevant invoices, to the council or finance committee</w:t>
      </w:r>
      <w:r w:rsidR="001A070B">
        <w:rPr>
          <w:rFonts w:ascii="Arial" w:hAnsi="Arial" w:cs="Arial"/>
        </w:rPr>
        <w:t xml:space="preserve">. The council </w:t>
      </w:r>
      <w:r w:rsidRPr="009F1AF9">
        <w:rPr>
          <w:rFonts w:ascii="Arial" w:hAnsi="Arial" w:cs="Arial"/>
        </w:rPr>
        <w:t>or committee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213" w:name="_Toc165549958"/>
      <w:r w:rsidRPr="009F1AF9">
        <w:rPr>
          <w:rFonts w:ascii="Arial" w:hAnsi="Arial" w:cs="Arial"/>
        </w:rPr>
        <w:t>Electronic payments</w:t>
      </w:r>
      <w:bookmarkEnd w:id="213"/>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Where internet banking arrang</w:t>
      </w:r>
      <w:r w:rsidR="001A070B">
        <w:rPr>
          <w:rFonts w:ascii="Arial" w:hAnsi="Arial" w:cs="Arial"/>
        </w:rPr>
        <w:t>ements are made with any bank, the RFO</w:t>
      </w:r>
      <w:r w:rsidRPr="009F1AF9">
        <w:rPr>
          <w:rFonts w:ascii="Arial" w:hAnsi="Arial" w:cs="Arial"/>
        </w:rPr>
        <w:t xml:space="preserve"> shall be appointed as the Service Administrator. The bank mandate agreed by the council </w:t>
      </w:r>
      <w:r w:rsidR="001A070B">
        <w:rPr>
          <w:rFonts w:ascii="Arial" w:hAnsi="Arial" w:cs="Arial"/>
        </w:rPr>
        <w:t>shall identify three</w:t>
      </w:r>
      <w:r w:rsidRPr="009F1AF9">
        <w:rPr>
          <w:rFonts w:ascii="Arial" w:hAnsi="Arial" w:cs="Arial"/>
        </w:rPr>
        <w:t xml:space="preserve"> councillors who will be authorised to approve transactions </w:t>
      </w:r>
      <w:r w:rsidR="001A070B">
        <w:rPr>
          <w:rFonts w:ascii="Arial" w:hAnsi="Arial" w:cs="Arial"/>
        </w:rPr>
        <w:t>prior to payment, with a minimum of two approvals required.</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No employee or councillor shall disclose any PIN or password, relevant to the council or its banking, to anyone not authorised in writing by the council or a duly delegated committee.</w:t>
      </w:r>
    </w:p>
    <w:p w:rsidR="007366F8" w:rsidRPr="009F1AF9" w:rsidRDefault="007366F8" w:rsidP="00A87C8E">
      <w:pPr>
        <w:pStyle w:val="ListParagraph"/>
        <w:numPr>
          <w:ilvl w:val="1"/>
          <w:numId w:val="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w:t>
      </w:r>
      <w:r w:rsidR="001A070B">
        <w:rPr>
          <w:rFonts w:ascii="Arial" w:hAnsi="Arial" w:cs="Arial"/>
        </w:rPr>
        <w:t xml:space="preserve">levant invoices, shall be added to the </w:t>
      </w:r>
      <w:proofErr w:type="spellStart"/>
      <w:r w:rsidR="001A070B">
        <w:rPr>
          <w:rFonts w:ascii="Arial" w:hAnsi="Arial" w:cs="Arial"/>
        </w:rPr>
        <w:t>Sharepoint</w:t>
      </w:r>
      <w:proofErr w:type="spellEnd"/>
      <w:r w:rsidR="001A070B">
        <w:rPr>
          <w:rFonts w:ascii="Arial" w:hAnsi="Arial" w:cs="Arial"/>
        </w:rPr>
        <w:t xml:space="preserve"> List or sent </w:t>
      </w:r>
      <w:r w:rsidRPr="009F1AF9">
        <w:rPr>
          <w:rFonts w:ascii="Arial" w:hAnsi="Arial" w:cs="Arial"/>
        </w:rPr>
        <w:t>by email</w:t>
      </w:r>
      <w:r w:rsidR="001A070B">
        <w:rPr>
          <w:rFonts w:ascii="Arial" w:hAnsi="Arial" w:cs="Arial"/>
        </w:rPr>
        <w:t xml:space="preserve"> to three</w:t>
      </w:r>
      <w:r w:rsidRPr="009F1AF9">
        <w:rPr>
          <w:rFonts w:ascii="Arial" w:hAnsi="Arial" w:cs="Arial"/>
        </w:rPr>
        <w:t xml:space="preserve"> authorised signatories. </w:t>
      </w:r>
    </w:p>
    <w:p w:rsidR="007366F8" w:rsidRPr="009F1AF9" w:rsidRDefault="007366F8" w:rsidP="00A87C8E">
      <w:pPr>
        <w:pStyle w:val="ListParagraph"/>
        <w:numPr>
          <w:ilvl w:val="1"/>
          <w:numId w:val="1"/>
        </w:numPr>
        <w:spacing w:after="120"/>
        <w:ind w:left="850" w:hanging="510"/>
        <w:contextualSpacing w:val="0"/>
        <w:rPr>
          <w:rFonts w:ascii="Arial" w:hAnsi="Arial" w:cs="Arial"/>
        </w:rPr>
      </w:pPr>
      <w:r w:rsidRPr="009F1AF9">
        <w:rPr>
          <w:rFonts w:ascii="Arial" w:hAnsi="Arial" w:cs="Arial"/>
        </w:rPr>
        <w:t>In the prolonged absenc</w:t>
      </w:r>
      <w:r w:rsidR="001A070B">
        <w:rPr>
          <w:rFonts w:ascii="Arial" w:hAnsi="Arial" w:cs="Arial"/>
        </w:rPr>
        <w:t>e of the Service Administrator an authorised signatory</w:t>
      </w:r>
      <w:r w:rsidRPr="009F1AF9">
        <w:rPr>
          <w:rFonts w:ascii="Arial" w:hAnsi="Arial" w:cs="Arial"/>
        </w:rPr>
        <w:t xml:space="preserve"> shall set up any payments due before the return of the Service Administrator.</w:t>
      </w:r>
    </w:p>
    <w:p w:rsidR="007366F8" w:rsidRPr="009F1AF9" w:rsidRDefault="007366F8" w:rsidP="00A87C8E">
      <w:pPr>
        <w:pStyle w:val="ListParagraph"/>
        <w:numPr>
          <w:ilvl w:val="1"/>
          <w:numId w:val="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 and a printout of the transaction confirming that the payment has been made shall be appended to the invoice for audit purposes.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lastRenderedPageBreak/>
        <w:t>A full list of all payments made in a month</w:t>
      </w:r>
      <w:r w:rsidR="001A070B">
        <w:rPr>
          <w:rFonts w:ascii="Arial" w:hAnsi="Arial" w:cs="Arial"/>
        </w:rPr>
        <w:t xml:space="preserve"> shall be provided to the next council meeting and appended to the minutes</w:t>
      </w:r>
      <w:r w:rsidRPr="009F1AF9">
        <w:rPr>
          <w:rFonts w:ascii="Arial" w:hAnsi="Arial" w:cs="Arial"/>
        </w:rPr>
        <w:t>.</w:t>
      </w:r>
    </w:p>
    <w:p w:rsidR="007366F8" w:rsidRPr="009F1AF9" w:rsidRDefault="00E0615C" w:rsidP="00A87C8E">
      <w:pPr>
        <w:pStyle w:val="ListParagraph"/>
        <w:numPr>
          <w:ilvl w:val="1"/>
          <w:numId w:val="1"/>
        </w:numPr>
        <w:spacing w:after="120"/>
        <w:contextualSpacing w:val="0"/>
        <w:rPr>
          <w:rFonts w:ascii="Arial" w:hAnsi="Arial" w:cs="Arial"/>
        </w:rPr>
      </w:pPr>
      <w:r>
        <w:rPr>
          <w:rFonts w:ascii="Arial" w:hAnsi="Arial" w:cs="Arial"/>
        </w:rPr>
        <w:t>With the approval of the council</w:t>
      </w:r>
      <w:r w:rsidR="007366F8"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w:t>
      </w:r>
      <w:r>
        <w:rPr>
          <w:rFonts w:ascii="Arial" w:hAnsi="Arial" w:cs="Arial"/>
        </w:rPr>
        <w:t>ided that the instructions are signed/approved online by two authorised members</w:t>
      </w:r>
      <w:r w:rsidR="007366F8" w:rsidRPr="009F1AF9">
        <w:rPr>
          <w:rFonts w:ascii="Arial" w:hAnsi="Arial" w:cs="Arial"/>
        </w:rPr>
        <w:t>. The approval of the use of each variable dir</w:t>
      </w:r>
      <w:r>
        <w:rPr>
          <w:rFonts w:ascii="Arial" w:hAnsi="Arial" w:cs="Arial"/>
        </w:rPr>
        <w:t>ect debit shall be reviewed by the council</w:t>
      </w:r>
      <w:r w:rsidR="007366F8" w:rsidRPr="009F1AF9">
        <w:rPr>
          <w:rFonts w:ascii="Arial" w:hAnsi="Arial" w:cs="Arial"/>
        </w:rPr>
        <w:t xml:space="preserve"> at least every two years.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Payment may be made by </w:t>
      </w:r>
      <w:r w:rsidR="00E0615C">
        <w:rPr>
          <w:rFonts w:ascii="Arial" w:hAnsi="Arial" w:cs="Arial"/>
        </w:rPr>
        <w:t>BACS or CHAPS by resolution of the council</w:t>
      </w:r>
      <w:r w:rsidRPr="009F1AF9">
        <w:rPr>
          <w:rFonts w:ascii="Arial" w:hAnsi="Arial" w:cs="Arial"/>
        </w:rPr>
        <w:t xml:space="preserve"> provided that each payment is approv</w:t>
      </w:r>
      <w:r w:rsidR="00E0615C">
        <w:rPr>
          <w:rFonts w:ascii="Arial" w:hAnsi="Arial" w:cs="Arial"/>
        </w:rPr>
        <w:t xml:space="preserve">ed online by </w:t>
      </w:r>
      <w:r w:rsidRPr="009F1AF9">
        <w:rPr>
          <w:rFonts w:ascii="Arial" w:hAnsi="Arial" w:cs="Arial"/>
        </w:rPr>
        <w:t>two authorised bank signator</w:t>
      </w:r>
      <w:r w:rsidR="00E0615C">
        <w:rPr>
          <w:rFonts w:ascii="Arial" w:hAnsi="Arial" w:cs="Arial"/>
        </w:rPr>
        <w:t>ies</w:t>
      </w:r>
      <w:r w:rsidRPr="009F1AF9">
        <w:rPr>
          <w:rFonts w:ascii="Arial" w:hAnsi="Arial" w:cs="Arial"/>
        </w:rPr>
        <w:t>, evidence is retained an</w:t>
      </w:r>
      <w:r w:rsidR="00E0615C">
        <w:rPr>
          <w:rFonts w:ascii="Arial" w:hAnsi="Arial" w:cs="Arial"/>
        </w:rPr>
        <w:t>d any payments are reported to the council</w:t>
      </w:r>
      <w:r w:rsidRPr="009F1AF9">
        <w:rPr>
          <w:rFonts w:ascii="Arial" w:hAnsi="Arial" w:cs="Arial"/>
        </w:rPr>
        <w:t xml:space="preserve"> at the next meeting. The approval of the use of BACS or CHAPS shall be renewed by resolution of the council at least every two years. </w:t>
      </w:r>
    </w:p>
    <w:p w:rsidR="007366F8" w:rsidRPr="009F1AF9" w:rsidRDefault="007366F8" w:rsidP="00A87C8E">
      <w:pPr>
        <w:pStyle w:val="ListParagraph"/>
        <w:numPr>
          <w:ilvl w:val="1"/>
          <w:numId w:val="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w:t>
      </w:r>
      <w:r w:rsidR="00E0615C">
        <w:rPr>
          <w:rFonts w:ascii="Arial" w:hAnsi="Arial" w:cs="Arial"/>
        </w:rPr>
        <w:t>at the instructions are signed or approved online by two members</w:t>
      </w:r>
      <w:r w:rsidRPr="009F1AF9">
        <w:rPr>
          <w:rFonts w:ascii="Arial" w:hAnsi="Arial" w:cs="Arial"/>
        </w:rPr>
        <w:t>, evidence of this is retained and any payments are reported to council when made. The approval of the use of a banker’s stand</w:t>
      </w:r>
      <w:r w:rsidR="00E435BF">
        <w:rPr>
          <w:rFonts w:ascii="Arial" w:hAnsi="Arial" w:cs="Arial"/>
        </w:rPr>
        <w:t>ing order shall be reviewed by the council</w:t>
      </w:r>
      <w:r w:rsidRPr="009F1AF9">
        <w:rPr>
          <w:rFonts w:ascii="Arial" w:hAnsi="Arial" w:cs="Arial"/>
        </w:rPr>
        <w:t xml:space="preserve"> at least every two years.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214" w:name="_Toc165549959"/>
      <w:r w:rsidRPr="009F1AF9">
        <w:rPr>
          <w:rFonts w:ascii="Arial" w:hAnsi="Arial" w:cs="Arial"/>
        </w:rPr>
        <w:t>Cheque payments</w:t>
      </w:r>
      <w:bookmarkEnd w:id="214"/>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Cheques or orders for payment in accordance in accordance with a resolution or delegated decision shall be signed by </w:t>
      </w:r>
      <w:r w:rsidR="00801E67">
        <w:rPr>
          <w:rFonts w:ascii="Arial" w:hAnsi="Arial" w:cs="Arial"/>
        </w:rPr>
        <w:t>the Clerk after approval from two members.</w:t>
      </w:r>
      <w:r w:rsidRPr="009F1AF9">
        <w:rPr>
          <w:rFonts w:ascii="Arial" w:hAnsi="Arial" w:cs="Arial"/>
        </w:rPr>
        <w:t xml:space="preserve">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 signatory having a family or business relationship with the beneficiary of a payment shall not, under normal circumstances, be a signatory to that payment.</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To indicate agreement of the details on the cheque with the counterfoil and the invoice or simila</w:t>
      </w:r>
      <w:r w:rsidR="00801E67">
        <w:rPr>
          <w:rFonts w:ascii="Arial" w:hAnsi="Arial" w:cs="Arial"/>
        </w:rPr>
        <w:t>r documentation, the Clerk</w:t>
      </w:r>
      <w:r w:rsidRPr="009F1AF9">
        <w:rPr>
          <w:rFonts w:ascii="Arial" w:hAnsi="Arial" w:cs="Arial"/>
        </w:rPr>
        <w:t xml:space="preserve"> shall also initial the cheque counterfoil and invoice.</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00CB65B3" w:rsidRDefault="00CB65B3" w:rsidP="00A87C8E">
      <w:pPr>
        <w:pStyle w:val="ListParagraph"/>
        <w:numPr>
          <w:ilvl w:val="1"/>
          <w:numId w:val="1"/>
        </w:numPr>
        <w:spacing w:after="120"/>
        <w:contextualSpacing w:val="0"/>
        <w:rPr>
          <w:rFonts w:ascii="Arial" w:hAnsi="Arial" w:cs="Arial"/>
        </w:rPr>
      </w:pPr>
      <w:r>
        <w:rPr>
          <w:rFonts w:ascii="Arial" w:hAnsi="Arial" w:cs="Arial"/>
        </w:rPr>
        <w:t>Council does not have any credit or debit cards.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Any corporate credit card or trade card account opened by the council will be specifically</w:t>
      </w:r>
      <w:r w:rsidR="00801E67">
        <w:rPr>
          <w:rFonts w:ascii="Arial" w:hAnsi="Arial" w:cs="Arial"/>
        </w:rPr>
        <w:t xml:space="preserve"> restricted to use by the Clerk or other approved person</w:t>
      </w:r>
      <w:r w:rsidRPr="009F1AF9">
        <w:rPr>
          <w:rFonts w:ascii="Arial" w:hAnsi="Arial" w:cs="Arial"/>
        </w:rPr>
        <w:t xml:space="preserve"> and any balance shall be paid in full each month. </w:t>
      </w:r>
    </w:p>
    <w:p w:rsidR="00CB65B3"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Personal credit or debit cards of members or staff shall </w:t>
      </w:r>
      <w:r w:rsidR="00CB65B3">
        <w:rPr>
          <w:rFonts w:ascii="Arial" w:hAnsi="Arial" w:cs="Arial"/>
        </w:rPr>
        <w:t>be used where card payments are the only option for a vendor, or for any expenses of up to £250. This will be reimbursed after approval from two members.</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007366F8" w:rsidRPr="009F1AF9" w:rsidRDefault="007366F8" w:rsidP="00A87C8E">
      <w:pPr>
        <w:pStyle w:val="ListParagraph"/>
        <w:numPr>
          <w:ilvl w:val="1"/>
          <w:numId w:val="1"/>
        </w:numPr>
        <w:spacing w:after="120"/>
        <w:ind w:left="720"/>
        <w:contextualSpacing w:val="0"/>
        <w:rPr>
          <w:rFonts w:ascii="Arial" w:hAnsi="Arial" w:cs="Arial"/>
        </w:rPr>
      </w:pPr>
      <w:r w:rsidRPr="009F1AF9">
        <w:rPr>
          <w:rFonts w:ascii="Arial" w:hAnsi="Arial" w:cs="Arial"/>
        </w:rPr>
        <w:lastRenderedPageBreak/>
        <w:t>The council will not maintain any form of cash float. All cash received must be banked intact. Any paym</w:t>
      </w:r>
      <w:r w:rsidR="00CB65B3">
        <w:rPr>
          <w:rFonts w:ascii="Arial" w:hAnsi="Arial" w:cs="Arial"/>
        </w:rPr>
        <w:t>ents made in cash by the Clerk or RFO</w:t>
      </w:r>
      <w:r w:rsidRPr="009F1AF9">
        <w:rPr>
          <w:rFonts w:ascii="Arial" w:hAnsi="Arial" w:cs="Arial"/>
        </w:rPr>
        <w:t xml:space="preserve"> (for example for postage or minor stationery items) shall be refunded on a regular basis, at least quarterly.</w:t>
      </w:r>
    </w:p>
    <w:p w:rsidR="007366F8" w:rsidRPr="009F1AF9" w:rsidRDefault="007366F8" w:rsidP="00A87C8E">
      <w:pPr>
        <w:pStyle w:val="ListParagraph"/>
        <w:numPr>
          <w:ilvl w:val="0"/>
          <w:numId w:val="1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 along with receipts to substantiate every payment.</w:t>
      </w:r>
    </w:p>
    <w:p w:rsidR="007366F8" w:rsidRPr="009F1AF9" w:rsidRDefault="007366F8" w:rsidP="00A87C8E">
      <w:pPr>
        <w:pStyle w:val="ListParagraph"/>
        <w:numPr>
          <w:ilvl w:val="0"/>
          <w:numId w:val="14"/>
        </w:numPr>
        <w:spacing w:after="120" w:line="240" w:lineRule="auto"/>
        <w:ind w:left="1077" w:hanging="357"/>
        <w:contextualSpacing w:val="0"/>
        <w:rPr>
          <w:rFonts w:ascii="Arial" w:hAnsi="Arial" w:cs="Arial"/>
        </w:rPr>
      </w:pPr>
      <w:r w:rsidRPr="009F1AF9">
        <w:rPr>
          <w:rFonts w:ascii="Arial" w:hAnsi="Arial" w:cs="Arial"/>
        </w:rPr>
        <w:t>Cash income received must not be paid into the petty cash float but must be separately banked, as provided elsewhere in these regulations.</w:t>
      </w:r>
    </w:p>
    <w:p w:rsidR="007366F8" w:rsidRPr="009F1AF9" w:rsidRDefault="007366F8" w:rsidP="00A87C8E">
      <w:pPr>
        <w:pStyle w:val="ListParagraph"/>
        <w:numPr>
          <w:ilvl w:val="0"/>
          <w:numId w:val="14"/>
        </w:numPr>
        <w:spacing w:after="120" w:line="240" w:lineRule="auto"/>
        <w:ind w:left="1077" w:hanging="357"/>
        <w:contextualSpacing w:val="0"/>
        <w:rPr>
          <w:rFonts w:ascii="Arial" w:hAnsi="Arial" w:cs="Arial"/>
        </w:rPr>
      </w:pPr>
      <w:r w:rsidRPr="009F1AF9">
        <w:rPr>
          <w:rFonts w:ascii="Arial" w:hAnsi="Arial" w:cs="Arial"/>
        </w:rPr>
        <w:t>Payments to maintain the petty cash float shall be shown separately on any schedule of payments presented for approval.}</w:t>
      </w:r>
    </w:p>
    <w:p w:rsidR="007366F8" w:rsidRPr="009F1AF9" w:rsidRDefault="007366F8" w:rsidP="00A87C8E">
      <w:pPr>
        <w:pStyle w:val="Heading1"/>
        <w:keepNext w:val="0"/>
        <w:keepLines w:val="0"/>
        <w:numPr>
          <w:ilvl w:val="0"/>
          <w:numId w:val="1"/>
        </w:numPr>
        <w:spacing w:before="0" w:after="120"/>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 and allowances</w:t>
      </w:r>
      <w:bookmarkEnd w:id="331"/>
    </w:p>
    <w:p w:rsidR="007366F8" w:rsidRPr="009F1AF9" w:rsidRDefault="007366F8" w:rsidP="00A87C8E">
      <w:pPr>
        <w:pStyle w:val="ListParagraph"/>
        <w:numPr>
          <w:ilvl w:val="1"/>
          <w:numId w:val="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rsidR="007366F8" w:rsidRPr="009F1AF9" w:rsidRDefault="007366F8" w:rsidP="00A87C8E">
      <w:pPr>
        <w:pStyle w:val="ListParagraph"/>
        <w:numPr>
          <w:ilvl w:val="1"/>
          <w:numId w:val="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Pr="009F1AF9">
        <w:rPr>
          <w:rFonts w:ascii="Arial" w:eastAsia="Calibri" w:hAnsi="Arial" w:cs="Arial"/>
        </w:rPr>
        <w:t xml:space="preserve"> </w:t>
      </w:r>
    </w:p>
    <w:p w:rsidR="007366F8" w:rsidRPr="009F1AF9" w:rsidRDefault="007366F8" w:rsidP="00A87C8E">
      <w:pPr>
        <w:pStyle w:val="ListParagraph"/>
        <w:numPr>
          <w:ilvl w:val="1"/>
          <w:numId w:val="1"/>
        </w:numPr>
        <w:spacing w:after="120"/>
        <w:rPr>
          <w:rFonts w:ascii="Arial" w:eastAsia="Calibri" w:hAnsi="Arial" w:cs="Arial"/>
        </w:rPr>
      </w:pPr>
      <w:r w:rsidRPr="009F1AF9">
        <w:rPr>
          <w:rFonts w:ascii="Arial" w:eastAsia="Calibri" w:hAnsi="Arial" w:cs="Arial"/>
        </w:rPr>
        <w:t>Salary rates shall be agreed by the council, or a duly delegated committee. No changes shall be made to any employee’s gross pay, emoluments, or terms and conditions of employment without th</w:t>
      </w:r>
      <w:r w:rsidR="00CB65B3">
        <w:rPr>
          <w:rFonts w:ascii="Arial" w:eastAsia="Calibri" w:hAnsi="Arial" w:cs="Arial"/>
        </w:rPr>
        <w:t>e prior consent of the council or relevant committee</w:t>
      </w:r>
      <w:r w:rsidRPr="009F1AF9">
        <w:rPr>
          <w:rFonts w:ascii="Arial" w:eastAsia="Calibri" w:hAnsi="Arial" w:cs="Arial"/>
        </w:rPr>
        <w:t>.</w:t>
      </w:r>
    </w:p>
    <w:p w:rsidR="007366F8" w:rsidRPr="009F1AF9" w:rsidRDefault="007366F8" w:rsidP="00A87C8E">
      <w:pPr>
        <w:pStyle w:val="ListParagraph"/>
        <w:numPr>
          <w:ilvl w:val="1"/>
          <w:numId w:val="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rsidR="007366F8" w:rsidRPr="009F1AF9" w:rsidRDefault="007366F8" w:rsidP="00A87C8E">
      <w:pPr>
        <w:pStyle w:val="ListParagraph"/>
        <w:numPr>
          <w:ilvl w:val="1"/>
          <w:numId w:val="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committee] to ensure that the correct payments have been made.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Any termination payments shall be supported by a report to the council, setting out a clear business case. Termination payments shall only be authorised by the full council.</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Before employing interim staff, the council must consider a full business case. </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332" w:name="_Toc165549963"/>
      <w:r w:rsidRPr="009F1AF9">
        <w:rPr>
          <w:rFonts w:ascii="Arial" w:hAnsi="Arial" w:cs="Arial"/>
        </w:rPr>
        <w:t>Loans and investments</w:t>
      </w:r>
      <w:bookmarkEnd w:id="332"/>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lastRenderedPageBreak/>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Payments in respect of short term or long-term investments, including transfers between bank accounts held in the same bank, shall be made in accordance with these regulations.</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333" w:name="_Toc165549964"/>
      <w:r w:rsidRPr="009F1AF9">
        <w:rPr>
          <w:rFonts w:ascii="Arial" w:hAnsi="Arial" w:cs="Arial"/>
        </w:rPr>
        <w:t>Income</w:t>
      </w:r>
      <w:bookmarkEnd w:id="333"/>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council will review all fees and charges for work done, services provided, or goods sold at least annually as part of the budget-setting process, following a report of the Clerk.</w:t>
      </w:r>
      <w:r w:rsidR="00594920">
        <w:rPr>
          <w:rFonts w:ascii="Arial" w:hAnsi="Arial" w:cs="Arial"/>
        </w:rPr>
        <w:t xml:space="preserve">  The RFO</w:t>
      </w:r>
      <w:r w:rsidRPr="009F1AF9">
        <w:rPr>
          <w:rFonts w:ascii="Arial" w:hAnsi="Arial" w:cs="Arial"/>
        </w:rPr>
        <w:t xml:space="preserve"> shall be responsible for the collection of all amounts due to the council.</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Any sums found to be irrecoverable and any bad debts shall</w:t>
      </w:r>
      <w:r w:rsidR="00594920">
        <w:rPr>
          <w:rFonts w:ascii="Arial" w:hAnsi="Arial" w:cs="Arial"/>
        </w:rPr>
        <w:t xml:space="preserve"> be reported to the council by the RFO </w:t>
      </w:r>
      <w:r w:rsidRPr="009F1AF9">
        <w:rPr>
          <w:rFonts w:ascii="Arial" w:hAnsi="Arial" w:cs="Arial"/>
        </w:rPr>
        <w:t xml:space="preserve">and shall be written off in the year. The council’s approval shall be shown in the accounting records.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All sums received on behalf of the council shall be deposited intact with the council's bankers, with such frequency as the RFO considers necessary.  The origin of each receipt shall clearly be recorded on the paying-in slip or other record.</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Personal cheques shall not be cashed out of money held on behalf of the council.</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RFO shall ensure that VAT is correctly recorded in the council’s accounting software </w:t>
      </w:r>
      <w:proofErr w:type="spellStart"/>
      <w:r w:rsidRPr="009F1AF9">
        <w:rPr>
          <w:rFonts w:ascii="Arial" w:hAnsi="Arial" w:cs="Arial"/>
        </w:rPr>
        <w:t>software</w:t>
      </w:r>
      <w:proofErr w:type="spellEnd"/>
      <w:r w:rsidRPr="009F1AF9">
        <w:rPr>
          <w:rFonts w:ascii="Arial" w:hAnsi="Arial" w:cs="Arial"/>
        </w:rPr>
        <w:t xml:space="preserve"> and that any VAT Return required is submitted form the software </w:t>
      </w:r>
      <w:r w:rsidR="00594920">
        <w:rPr>
          <w:rFonts w:ascii="Arial" w:hAnsi="Arial" w:cs="Arial"/>
        </w:rPr>
        <w:t>at least twice per year.</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lastRenderedPageBreak/>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Any variation of, addition to or omission from a contract must be authorised by the Clerk to the contractor in writing, with the council being informed where the final cost is likely to exceed the contract sum by 5% or more, or likely to exceed the budget available.</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503" w:name="_Toc165549966"/>
      <w:r w:rsidRPr="009F1AF9">
        <w:rPr>
          <w:rFonts w:ascii="Arial" w:hAnsi="Arial" w:cs="Arial"/>
        </w:rPr>
        <w:t>Stores and equipment</w:t>
      </w:r>
      <w:bookmarkEnd w:id="503"/>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r w:rsidR="00594920">
        <w:rPr>
          <w:rFonts w:ascii="Arial" w:hAnsi="Arial" w:cs="Arial"/>
        </w:rPr>
        <w:t>.</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Stocks shall be kept at the minimum levels consistent with operational requirements.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RFO shall be responsible for periodic checks of stocks and stores, at least annually.</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504" w:name="_Toc165549967"/>
      <w:r w:rsidRPr="009F1AF9">
        <w:rPr>
          <w:rFonts w:ascii="Arial" w:hAnsi="Arial" w:cs="Arial"/>
        </w:rPr>
        <w:t>Assets, properties and estates</w:t>
      </w:r>
      <w:bookmarkEnd w:id="504"/>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Clerk shall make arrangements for the safe custody of all title deeds and Land Registry Certificates of properties held by the council.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rsidR="007366F8" w:rsidRPr="009F1AF9" w:rsidRDefault="007366F8" w:rsidP="007366F8">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w:t>
      </w:r>
      <w:r w:rsidR="00594920">
        <w:rPr>
          <w:rFonts w:ascii="Arial" w:hAnsi="Arial" w:cs="Arial"/>
        </w:rPr>
        <w:t xml:space="preserve">f any one item does not exceed </w:t>
      </w:r>
      <w:r w:rsidRPr="009F1AF9">
        <w:rPr>
          <w:rFonts w:ascii="Arial" w:hAnsi="Arial" w:cs="Arial"/>
        </w:rPr>
        <w:t>£50</w:t>
      </w:r>
      <w:r w:rsidR="00594920">
        <w:rPr>
          <w:rFonts w:ascii="Arial" w:hAnsi="Arial" w:cs="Arial"/>
        </w:rPr>
        <w:t>0</w:t>
      </w:r>
      <w:r w:rsidRPr="009F1AF9">
        <w:rPr>
          <w:rFonts w:ascii="Arial" w:hAnsi="Arial" w:cs="Arial"/>
        </w:rPr>
        <w:t xml:space="preserve">.  In each case a written report shall be provided to council with a full business case. </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506" w:name="_Toc165549968"/>
      <w:r w:rsidRPr="009F1AF9">
        <w:rPr>
          <w:rFonts w:ascii="Arial" w:hAnsi="Arial" w:cs="Arial"/>
        </w:rPr>
        <w:t>Insurance</w:t>
      </w:r>
      <w:bookmarkEnd w:id="506"/>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 reviewing these annually before the renewal date in conjunction with the council’s review of risk management.</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The RFO shall be notified of any loss, liability, damage or event likely to lead to a claim, and shall report these to the council at the next available meeting. The RFO shall negotiate all claims on the council's insurers in consultation with the Clerk.</w:t>
      </w:r>
    </w:p>
    <w:p w:rsidR="007366F8" w:rsidRPr="009F1AF9" w:rsidRDefault="007366F8" w:rsidP="00A87C8E">
      <w:pPr>
        <w:pStyle w:val="ListParagraph"/>
        <w:numPr>
          <w:ilvl w:val="1"/>
          <w:numId w:val="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w:t>
      </w:r>
      <w:r w:rsidR="00594920">
        <w:rPr>
          <w:rFonts w:ascii="Arial" w:hAnsi="Arial" w:cs="Arial"/>
        </w:rPr>
        <w:t>um risk exposure as determined annually</w:t>
      </w:r>
      <w:r w:rsidRPr="009F1AF9">
        <w:rPr>
          <w:rFonts w:ascii="Arial" w:hAnsi="Arial" w:cs="Arial"/>
        </w:rPr>
        <w:t xml:space="preserve"> by the council, or duly delegated committee.</w:t>
      </w:r>
    </w:p>
    <w:p w:rsidR="007366F8" w:rsidRPr="009F1AF9" w:rsidRDefault="007366F8" w:rsidP="00A87C8E">
      <w:pPr>
        <w:pStyle w:val="Heading1"/>
        <w:keepNext w:val="0"/>
        <w:keepLines w:val="0"/>
        <w:numPr>
          <w:ilvl w:val="0"/>
          <w:numId w:val="1"/>
        </w:numPr>
        <w:spacing w:before="0" w:after="120"/>
        <w:rPr>
          <w:rFonts w:ascii="Arial" w:hAnsi="Arial" w:cs="Arial"/>
        </w:rPr>
      </w:pPr>
      <w:bookmarkStart w:id="507" w:name="_Toc165549970"/>
      <w:r w:rsidRPr="009F1AF9">
        <w:rPr>
          <w:rFonts w:ascii="Arial" w:hAnsi="Arial" w:cs="Arial"/>
        </w:rPr>
        <w:t>Suspension and revision of Financial Regulations</w:t>
      </w:r>
      <w:bookmarkEnd w:id="507"/>
    </w:p>
    <w:p w:rsidR="007366F8" w:rsidRPr="009F1AF9" w:rsidRDefault="007366F8" w:rsidP="00A87C8E">
      <w:pPr>
        <w:pStyle w:val="ListParagraph"/>
        <w:numPr>
          <w:ilvl w:val="1"/>
          <w:numId w:val="1"/>
        </w:numPr>
        <w:spacing w:after="120"/>
        <w:contextualSpacing w:val="0"/>
        <w:rPr>
          <w:rFonts w:ascii="Arial" w:hAnsi="Arial" w:cs="Arial"/>
          <w:b/>
        </w:rPr>
      </w:pPr>
      <w:r w:rsidRPr="009F1AF9">
        <w:rPr>
          <w:rFonts w:ascii="Arial" w:hAnsi="Arial" w:cs="Arial"/>
        </w:rPr>
        <w:t xml:space="preserve">The council shall review these Financial Regulations </w:t>
      </w:r>
      <w:r w:rsidR="00594920">
        <w:rPr>
          <w:rFonts w:ascii="Arial" w:hAnsi="Arial" w:cs="Arial"/>
        </w:rPr>
        <w:t>annually</w:t>
      </w:r>
      <w:r w:rsidRPr="009F1AF9">
        <w:rPr>
          <w:rFonts w:ascii="Arial" w:hAnsi="Arial" w:cs="Arial"/>
        </w:rPr>
        <w:t xml:space="preserve"> and foll</w:t>
      </w:r>
      <w:r w:rsidR="00594920">
        <w:rPr>
          <w:rFonts w:ascii="Arial" w:hAnsi="Arial" w:cs="Arial"/>
        </w:rPr>
        <w:t>owing any change of clerk</w:t>
      </w:r>
      <w:bookmarkStart w:id="508" w:name="_GoBack"/>
      <w:bookmarkEnd w:id="508"/>
      <w:r w:rsidRPr="009F1AF9">
        <w:rPr>
          <w:rFonts w:ascii="Arial" w:hAnsi="Arial" w:cs="Arial"/>
        </w:rPr>
        <w:t xml:space="preserve">.  The Clerk shall monitor changes in legislation or proper practices and advise the council of any need to amend these Financial Regulations. </w:t>
      </w:r>
    </w:p>
    <w:p w:rsidR="007366F8" w:rsidRPr="009F1AF9" w:rsidRDefault="007366F8" w:rsidP="00A87C8E">
      <w:pPr>
        <w:pStyle w:val="ListParagraph"/>
        <w:numPr>
          <w:ilvl w:val="1"/>
          <w:numId w:val="1"/>
        </w:numPr>
        <w:spacing w:after="120"/>
        <w:rPr>
          <w:rFonts w:ascii="Arial" w:hAnsi="Arial" w:cs="Arial"/>
        </w:rPr>
      </w:pPr>
      <w:r w:rsidRPr="009F1AF9">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w:t>
      </w:r>
      <w:proofErr w:type="spellStart"/>
      <w:r w:rsidRPr="009F1AF9">
        <w:rPr>
          <w:rFonts w:ascii="Arial" w:hAnsi="Arial" w:cs="Arial"/>
        </w:rPr>
        <w:t>disapply</w:t>
      </w:r>
      <w:proofErr w:type="spellEnd"/>
      <w:r w:rsidRPr="009F1AF9">
        <w:rPr>
          <w:rFonts w:ascii="Arial" w:hAnsi="Arial" w:cs="Arial"/>
        </w:rPr>
        <w:t xml:space="preserve"> any legislation or permit the council to act unlawfully. </w:t>
      </w:r>
    </w:p>
    <w:p w:rsidR="007366F8" w:rsidRPr="009F1AF9" w:rsidRDefault="007366F8" w:rsidP="00A87C8E">
      <w:pPr>
        <w:pStyle w:val="ListParagraph"/>
        <w:numPr>
          <w:ilvl w:val="1"/>
          <w:numId w:val="1"/>
        </w:numPr>
        <w:spacing w:after="120"/>
        <w:rPr>
          <w:rFonts w:ascii="Arial" w:hAnsi="Arial" w:cs="Arial"/>
        </w:rPr>
      </w:pPr>
      <w:r w:rsidRPr="009F1AF9">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rsidR="007366F8" w:rsidRPr="009F1AF9" w:rsidRDefault="007366F8" w:rsidP="007366F8">
      <w:pPr>
        <w:rPr>
          <w:rFonts w:ascii="Arial" w:hAnsi="Arial" w:cs="Arial"/>
          <w:b/>
        </w:rPr>
      </w:pPr>
      <w:bookmarkStart w:id="509" w:name="_Toc164085319"/>
      <w:r w:rsidRPr="009F1AF9">
        <w:rPr>
          <w:rFonts w:ascii="Arial" w:hAnsi="Arial" w:cs="Arial"/>
        </w:rPr>
        <w:br w:type="page"/>
      </w:r>
    </w:p>
    <w:p w:rsidR="007366F8" w:rsidRPr="009F1AF9" w:rsidRDefault="007366F8" w:rsidP="007366F8">
      <w:pPr>
        <w:pStyle w:val="Heading1"/>
        <w:rPr>
          <w:rFonts w:ascii="Arial" w:hAnsi="Arial" w:cs="Arial"/>
        </w:rPr>
      </w:pPr>
      <w:bookmarkStart w:id="510" w:name="_Toc165549971"/>
      <w:r w:rsidRPr="009F1AF9">
        <w:rPr>
          <w:rFonts w:ascii="Arial" w:hAnsi="Arial" w:cs="Arial"/>
        </w:rPr>
        <w:lastRenderedPageBreak/>
        <w:t>Appendix 1 - Tender process</w:t>
      </w:r>
      <w:bookmarkEnd w:id="509"/>
      <w:bookmarkEnd w:id="510"/>
      <w:r w:rsidRPr="009F1AF9">
        <w:rPr>
          <w:rFonts w:ascii="Arial" w:hAnsi="Arial" w:cs="Arial"/>
        </w:rPr>
        <w:t xml:space="preserve"> </w:t>
      </w:r>
    </w:p>
    <w:p w:rsidR="007366F8" w:rsidRPr="009F1AF9" w:rsidRDefault="007366F8" w:rsidP="00A87C8E">
      <w:pPr>
        <w:pStyle w:val="ListParagraph"/>
        <w:numPr>
          <w:ilvl w:val="1"/>
          <w:numId w:val="11"/>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007366F8" w:rsidRPr="009F1AF9" w:rsidRDefault="007366F8" w:rsidP="00A87C8E">
      <w:pPr>
        <w:pStyle w:val="ListParagraph"/>
        <w:numPr>
          <w:ilvl w:val="1"/>
          <w:numId w:val="11"/>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post, unless an electronic tendering process has been agreed by the council. </w:t>
      </w:r>
    </w:p>
    <w:p w:rsidR="007366F8" w:rsidRPr="009F1AF9" w:rsidRDefault="007366F8" w:rsidP="00A87C8E">
      <w:pPr>
        <w:pStyle w:val="ListParagraph"/>
        <w:numPr>
          <w:ilvl w:val="1"/>
          <w:numId w:val="11"/>
        </w:numPr>
        <w:spacing w:after="120"/>
        <w:contextualSpacing w:val="0"/>
        <w:rPr>
          <w:rFonts w:ascii="Arial" w:hAnsi="Arial" w:cs="Arial"/>
        </w:rPr>
      </w:pPr>
      <w:r w:rsidRPr="009F1AF9">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rsidR="007366F8" w:rsidRPr="009F1AF9" w:rsidRDefault="007366F8" w:rsidP="00A87C8E">
      <w:pPr>
        <w:pStyle w:val="ListParagraph"/>
        <w:numPr>
          <w:ilvl w:val="1"/>
          <w:numId w:val="11"/>
        </w:numPr>
        <w:spacing w:after="120"/>
        <w:contextualSpacing w:val="0"/>
        <w:rPr>
          <w:rFonts w:ascii="Arial" w:hAnsi="Arial" w:cs="Arial"/>
        </w:rPr>
      </w:pPr>
      <w:r w:rsidRPr="009F1AF9">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rsidR="007366F8" w:rsidRPr="009F1AF9" w:rsidRDefault="007366F8" w:rsidP="00A87C8E">
      <w:pPr>
        <w:pStyle w:val="ListParagraph"/>
        <w:numPr>
          <w:ilvl w:val="1"/>
          <w:numId w:val="11"/>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rsidR="00C14EBD" w:rsidRDefault="007366F8" w:rsidP="007366F8">
      <w:r w:rsidRPr="009F1AF9">
        <w:rPr>
          <w:rFonts w:ascii="Arial" w:hAnsi="Arial" w:cs="Arial"/>
        </w:rPr>
        <w:t>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p>
    <w:sectPr w:rsidR="00C14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8E" w:rsidRDefault="00A87C8E" w:rsidP="007366F8">
      <w:pPr>
        <w:spacing w:after="0" w:line="240" w:lineRule="auto"/>
      </w:pPr>
      <w:r>
        <w:separator/>
      </w:r>
    </w:p>
  </w:endnote>
  <w:endnote w:type="continuationSeparator" w:id="0">
    <w:p w:rsidR="00A87C8E" w:rsidRDefault="00A87C8E" w:rsidP="0073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8E" w:rsidRDefault="00A87C8E" w:rsidP="007366F8">
      <w:pPr>
        <w:spacing w:after="0" w:line="240" w:lineRule="auto"/>
      </w:pPr>
      <w:r>
        <w:separator/>
      </w:r>
    </w:p>
  </w:footnote>
  <w:footnote w:type="continuationSeparator" w:id="0">
    <w:p w:rsidR="00A87C8E" w:rsidRDefault="00A87C8E" w:rsidP="007366F8">
      <w:pPr>
        <w:spacing w:after="0" w:line="240" w:lineRule="auto"/>
      </w:pPr>
      <w:r>
        <w:continuationSeparator/>
      </w:r>
    </w:p>
  </w:footnote>
  <w:footnote w:id="1">
    <w:p w:rsidR="007366F8" w:rsidRPr="00433BCE" w:rsidRDefault="007366F8" w:rsidP="007366F8">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7"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abstractNumId w:val="8"/>
  </w:num>
  <w:num w:numId="2">
    <w:abstractNumId w:val="5"/>
  </w:num>
  <w:num w:numId="3">
    <w:abstractNumId w:val="10"/>
  </w:num>
  <w:num w:numId="4">
    <w:abstractNumId w:val="13"/>
  </w:num>
  <w:num w:numId="5">
    <w:abstractNumId w:val="3"/>
  </w:num>
  <w:num w:numId="6">
    <w:abstractNumId w:val="7"/>
  </w:num>
  <w:num w:numId="7">
    <w:abstractNumId w:val="11"/>
  </w:num>
  <w:num w:numId="8">
    <w:abstractNumId w:val="4"/>
  </w:num>
  <w:num w:numId="9">
    <w:abstractNumId w:val="2"/>
  </w:num>
  <w:num w:numId="10">
    <w:abstractNumId w:val="6"/>
  </w:num>
  <w:num w:numId="11">
    <w:abstractNumId w:val="9"/>
  </w:num>
  <w:num w:numId="12">
    <w:abstractNumId w:val="1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F8"/>
    <w:rsid w:val="001A070B"/>
    <w:rsid w:val="001D75F9"/>
    <w:rsid w:val="004A117C"/>
    <w:rsid w:val="00594920"/>
    <w:rsid w:val="006960C6"/>
    <w:rsid w:val="007366F8"/>
    <w:rsid w:val="00801E67"/>
    <w:rsid w:val="00852FE5"/>
    <w:rsid w:val="008D7657"/>
    <w:rsid w:val="008F3F3B"/>
    <w:rsid w:val="00A87C8E"/>
    <w:rsid w:val="00C14EBD"/>
    <w:rsid w:val="00CB65B3"/>
    <w:rsid w:val="00E0615C"/>
    <w:rsid w:val="00E4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5EC7-A450-43E5-96A2-C35F5026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F8"/>
    <w:pPr>
      <w:spacing w:after="200" w:line="276" w:lineRule="auto"/>
    </w:pPr>
  </w:style>
  <w:style w:type="paragraph" w:styleId="Heading1">
    <w:name w:val="heading 1"/>
    <w:basedOn w:val="Normal"/>
    <w:next w:val="Normal"/>
    <w:link w:val="Heading1Char"/>
    <w:uiPriority w:val="9"/>
    <w:qFormat/>
    <w:rsid w:val="00852FE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2FE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F3F3B"/>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E5"/>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52FE5"/>
    <w:rPr>
      <w:rFonts w:ascii="Times New Roman" w:eastAsiaTheme="majorEastAsia" w:hAnsi="Times New Roman" w:cstheme="majorBidi"/>
      <w:color w:val="2E74B5" w:themeColor="accent1" w:themeShade="BF"/>
      <w:sz w:val="26"/>
      <w:szCs w:val="26"/>
    </w:rPr>
  </w:style>
  <w:style w:type="character" w:customStyle="1" w:styleId="Heading3Char">
    <w:name w:val="Heading 3 Char"/>
    <w:basedOn w:val="DefaultParagraphFont"/>
    <w:link w:val="Heading3"/>
    <w:uiPriority w:val="1"/>
    <w:rsid w:val="008F3F3B"/>
    <w:rPr>
      <w:rFonts w:ascii="Times New Roman" w:eastAsiaTheme="majorEastAsia" w:hAnsi="Times New Roman" w:cstheme="majorBidi"/>
      <w:sz w:val="24"/>
      <w:szCs w:val="24"/>
    </w:rPr>
  </w:style>
  <w:style w:type="paragraph" w:styleId="BalloonText">
    <w:name w:val="Balloon Text"/>
    <w:basedOn w:val="Normal"/>
    <w:link w:val="BalloonTextChar"/>
    <w:uiPriority w:val="99"/>
    <w:semiHidden/>
    <w:unhideWhenUsed/>
    <w:rsid w:val="0073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F8"/>
    <w:rPr>
      <w:rFonts w:ascii="Tahoma" w:hAnsi="Tahoma" w:cs="Tahoma"/>
      <w:sz w:val="16"/>
      <w:szCs w:val="16"/>
    </w:rPr>
  </w:style>
  <w:style w:type="paragraph" w:styleId="Header">
    <w:name w:val="header"/>
    <w:basedOn w:val="Normal"/>
    <w:link w:val="HeaderChar"/>
    <w:uiPriority w:val="99"/>
    <w:unhideWhenUsed/>
    <w:rsid w:val="00736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6F8"/>
  </w:style>
  <w:style w:type="paragraph" w:styleId="Footer">
    <w:name w:val="footer"/>
    <w:basedOn w:val="Normal"/>
    <w:link w:val="FooterChar"/>
    <w:uiPriority w:val="99"/>
    <w:unhideWhenUsed/>
    <w:rsid w:val="00736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6F8"/>
  </w:style>
  <w:style w:type="paragraph" w:styleId="ListParagraph">
    <w:name w:val="List Paragraph"/>
    <w:basedOn w:val="Normal"/>
    <w:uiPriority w:val="34"/>
    <w:qFormat/>
    <w:rsid w:val="007366F8"/>
    <w:pPr>
      <w:ind w:left="720"/>
      <w:contextualSpacing/>
    </w:pPr>
  </w:style>
  <w:style w:type="table" w:styleId="TableGrid">
    <w:name w:val="Table Grid"/>
    <w:basedOn w:val="TableNormal"/>
    <w:uiPriority w:val="39"/>
    <w:rsid w:val="0073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66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6F8"/>
    <w:rPr>
      <w:sz w:val="20"/>
      <w:szCs w:val="20"/>
    </w:rPr>
  </w:style>
  <w:style w:type="character" w:styleId="FootnoteReference">
    <w:name w:val="footnote reference"/>
    <w:basedOn w:val="DefaultParagraphFont"/>
    <w:uiPriority w:val="99"/>
    <w:semiHidden/>
    <w:unhideWhenUsed/>
    <w:rsid w:val="007366F8"/>
    <w:rPr>
      <w:vertAlign w:val="superscript"/>
    </w:rPr>
  </w:style>
  <w:style w:type="paragraph" w:styleId="TOCHeading">
    <w:name w:val="TOC Heading"/>
    <w:basedOn w:val="Heading1"/>
    <w:next w:val="Normal"/>
    <w:uiPriority w:val="39"/>
    <w:unhideWhenUsed/>
    <w:qFormat/>
    <w:rsid w:val="007366F8"/>
    <w:pPr>
      <w:keepNext w:val="0"/>
      <w:keepLines w:val="0"/>
      <w:spacing w:before="0" w:after="120"/>
      <w:ind w:left="360" w:hanging="360"/>
      <w:outlineLvl w:val="9"/>
    </w:pPr>
    <w:rPr>
      <w:rFonts w:ascii="Gotham Bold" w:eastAsiaTheme="minorHAnsi" w:hAnsi="Gotham Bold" w:cstheme="minorBidi"/>
      <w:b/>
      <w:color w:val="auto"/>
      <w:sz w:val="22"/>
      <w:szCs w:val="22"/>
      <w:lang w:val="en-US"/>
    </w:rPr>
  </w:style>
  <w:style w:type="paragraph" w:styleId="TOC1">
    <w:name w:val="toc 1"/>
    <w:basedOn w:val="Normal"/>
    <w:next w:val="Normal"/>
    <w:autoRedefine/>
    <w:uiPriority w:val="39"/>
    <w:unhideWhenUsed/>
    <w:rsid w:val="007366F8"/>
    <w:pPr>
      <w:tabs>
        <w:tab w:val="left" w:pos="480"/>
        <w:tab w:val="right" w:leader="dot" w:pos="9016"/>
      </w:tabs>
      <w:spacing w:after="100"/>
    </w:pPr>
  </w:style>
  <w:style w:type="character" w:styleId="Hyperlink">
    <w:name w:val="Hyperlink"/>
    <w:basedOn w:val="DefaultParagraphFont"/>
    <w:uiPriority w:val="99"/>
    <w:unhideWhenUsed/>
    <w:rsid w:val="007366F8"/>
    <w:rPr>
      <w:color w:val="0563C1" w:themeColor="hyperlink"/>
      <w:u w:val="single"/>
    </w:rPr>
  </w:style>
  <w:style w:type="paragraph" w:styleId="Revision">
    <w:name w:val="Revision"/>
    <w:hidden/>
    <w:uiPriority w:val="99"/>
    <w:semiHidden/>
    <w:rsid w:val="007366F8"/>
    <w:pPr>
      <w:spacing w:after="0" w:line="240" w:lineRule="auto"/>
    </w:pPr>
  </w:style>
  <w:style w:type="paragraph" w:styleId="TOC2">
    <w:name w:val="toc 2"/>
    <w:basedOn w:val="Normal"/>
    <w:next w:val="Normal"/>
    <w:autoRedefine/>
    <w:uiPriority w:val="39"/>
    <w:unhideWhenUsed/>
    <w:rsid w:val="007366F8"/>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7366F8"/>
    <w:pPr>
      <w:spacing w:after="100" w:line="259" w:lineRule="auto"/>
      <w:ind w:left="440"/>
    </w:pPr>
    <w:rPr>
      <w:rFonts w:eastAsiaTheme="minorEastAsia" w:cs="Times New Roman"/>
      <w:lang w:val="en-US"/>
    </w:rPr>
  </w:style>
  <w:style w:type="paragraph" w:styleId="NoSpacing">
    <w:name w:val="No Spacing"/>
    <w:uiPriority w:val="1"/>
    <w:qFormat/>
    <w:rsid w:val="00736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alburypc</dc:creator>
  <cp:keywords/>
  <dc:description/>
  <cp:lastModifiedBy>alburypc</cp:lastModifiedBy>
  <cp:revision>8</cp:revision>
  <dcterms:created xsi:type="dcterms:W3CDTF">2024-05-31T15:58:00Z</dcterms:created>
  <dcterms:modified xsi:type="dcterms:W3CDTF">2024-05-31T16:37:00Z</dcterms:modified>
</cp:coreProperties>
</file>