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71CF" w14:textId="77777777" w:rsidR="001854EF" w:rsidRPr="003F545C" w:rsidRDefault="001854EF" w:rsidP="001854EF">
      <w:pPr>
        <w:tabs>
          <w:tab w:val="left" w:pos="1020"/>
          <w:tab w:val="center" w:pos="4252"/>
        </w:tabs>
        <w:jc w:val="center"/>
        <w:rPr>
          <w:rFonts w:ascii="Arial" w:hAnsi="Arial" w:cs="Arial"/>
          <w:b/>
          <w:color w:val="008000"/>
          <w:sz w:val="44"/>
          <w:szCs w:val="44"/>
        </w:rPr>
      </w:pPr>
      <w:r>
        <w:rPr>
          <w:rFonts w:ascii="Arial" w:hAnsi="Arial" w:cs="Arial"/>
          <w:b/>
          <w:noProof/>
          <w:color w:val="008000"/>
          <w:sz w:val="44"/>
          <w:szCs w:val="44"/>
          <w:lang w:val="en-GB" w:eastAsia="en-GB"/>
        </w:rPr>
        <w:drawing>
          <wp:anchor distT="0" distB="0" distL="114300" distR="114300" simplePos="0" relativeHeight="251658240" behindDoc="1" locked="0" layoutInCell="1" allowOverlap="1" wp14:anchorId="7E47720F" wp14:editId="7E477210">
            <wp:simplePos x="0" y="0"/>
            <wp:positionH relativeFrom="leftMargin">
              <wp:posOffset>403860</wp:posOffset>
            </wp:positionH>
            <wp:positionV relativeFrom="paragraph">
              <wp:posOffset>1905</wp:posOffset>
            </wp:positionV>
            <wp:extent cx="752475" cy="9042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45C">
        <w:rPr>
          <w:rFonts w:ascii="Arial" w:hAnsi="Arial" w:cs="Arial"/>
          <w:b/>
          <w:color w:val="008000"/>
          <w:sz w:val="44"/>
          <w:szCs w:val="44"/>
        </w:rPr>
        <w:t>ALBURY   PARISH   COUNCIL</w:t>
      </w:r>
    </w:p>
    <w:p w14:paraId="7E4771D0" w14:textId="77777777" w:rsidR="001854EF" w:rsidRPr="0066434C" w:rsidRDefault="001854EF" w:rsidP="001854EF">
      <w:pPr>
        <w:tabs>
          <w:tab w:val="left" w:pos="1020"/>
          <w:tab w:val="center" w:pos="4252"/>
        </w:tabs>
        <w:jc w:val="center"/>
        <w:rPr>
          <w:rFonts w:ascii="Arial" w:hAnsi="Arial" w:cs="Arial"/>
          <w:b/>
          <w:color w:val="333300"/>
          <w:sz w:val="20"/>
          <w:szCs w:val="20"/>
        </w:rPr>
      </w:pPr>
      <w:r w:rsidRPr="0066434C">
        <w:rPr>
          <w:rFonts w:ascii="Arial" w:hAnsi="Arial" w:cs="Arial"/>
          <w:b/>
          <w:color w:val="333300"/>
          <w:sz w:val="20"/>
          <w:szCs w:val="20"/>
        </w:rPr>
        <w:t>Serving Farley Green, Brook, Little London &amp; Newlands Corner</w:t>
      </w:r>
    </w:p>
    <w:p w14:paraId="7E4771D1" w14:textId="77777777" w:rsidR="001854EF" w:rsidRPr="000602DB" w:rsidRDefault="001854EF" w:rsidP="001854EF">
      <w:pPr>
        <w:jc w:val="center"/>
        <w:rPr>
          <w:rFonts w:ascii="Arial" w:hAnsi="Arial" w:cs="Arial"/>
          <w:color w:val="000000"/>
          <w:sz w:val="22"/>
          <w:szCs w:val="22"/>
        </w:rPr>
      </w:pPr>
    </w:p>
    <w:p w14:paraId="7E4771D2" w14:textId="77777777" w:rsidR="001854EF" w:rsidRDefault="001854EF" w:rsidP="001854EF">
      <w:pPr>
        <w:rPr>
          <w:rFonts w:ascii="Arial" w:hAnsi="Arial" w:cs="Arial"/>
          <w:b/>
          <w:bCs/>
          <w:sz w:val="20"/>
          <w:szCs w:val="20"/>
          <w:u w:val="single"/>
        </w:rPr>
      </w:pPr>
    </w:p>
    <w:tbl>
      <w:tblPr>
        <w:tblW w:w="10190" w:type="dxa"/>
        <w:tblLook w:val="01E0" w:firstRow="1" w:lastRow="1" w:firstColumn="1" w:lastColumn="1" w:noHBand="0" w:noVBand="0"/>
      </w:tblPr>
      <w:tblGrid>
        <w:gridCol w:w="8300"/>
        <w:gridCol w:w="1890"/>
      </w:tblGrid>
      <w:tr w:rsidR="001854EF" w:rsidRPr="001854EF" w14:paraId="7E4771DB" w14:textId="77777777" w:rsidTr="001854EF">
        <w:trPr>
          <w:trHeight w:val="1781"/>
        </w:trPr>
        <w:tc>
          <w:tcPr>
            <w:tcW w:w="8300" w:type="dxa"/>
            <w:shd w:val="clear" w:color="auto" w:fill="auto"/>
          </w:tcPr>
          <w:p w14:paraId="7E4771D3" w14:textId="77777777" w:rsidR="001854EF" w:rsidRPr="001854EF" w:rsidRDefault="001854EF" w:rsidP="001854EF">
            <w:pPr>
              <w:jc w:val="center"/>
              <w:rPr>
                <w:b/>
                <w:bCs/>
                <w:sz w:val="22"/>
                <w:szCs w:val="20"/>
                <w:u w:val="single"/>
              </w:rPr>
            </w:pPr>
            <w:r w:rsidRPr="001854EF">
              <w:rPr>
                <w:b/>
                <w:bCs/>
                <w:sz w:val="22"/>
                <w:szCs w:val="20"/>
                <w:u w:val="single"/>
              </w:rPr>
              <w:t>PARISH OF ALBURY</w:t>
            </w:r>
          </w:p>
          <w:p w14:paraId="7E4771D4" w14:textId="77777777" w:rsidR="001854EF" w:rsidRPr="001854EF" w:rsidRDefault="001854EF" w:rsidP="001854EF">
            <w:pPr>
              <w:jc w:val="center"/>
              <w:rPr>
                <w:b/>
                <w:bCs/>
                <w:sz w:val="22"/>
                <w:szCs w:val="20"/>
                <w:u w:val="single"/>
              </w:rPr>
            </w:pPr>
            <w:r w:rsidRPr="001854EF">
              <w:rPr>
                <w:b/>
                <w:bCs/>
                <w:sz w:val="22"/>
                <w:szCs w:val="20"/>
                <w:u w:val="single"/>
              </w:rPr>
              <w:t>NOTICE OF PARISH COUNCIL MEETING</w:t>
            </w:r>
          </w:p>
          <w:p w14:paraId="7E4771D5" w14:textId="77777777" w:rsidR="001854EF" w:rsidRPr="001854EF" w:rsidRDefault="001854EF" w:rsidP="001854EF">
            <w:pPr>
              <w:tabs>
                <w:tab w:val="left" w:pos="1080"/>
              </w:tabs>
              <w:jc w:val="center"/>
              <w:rPr>
                <w:b/>
                <w:sz w:val="22"/>
                <w:szCs w:val="20"/>
              </w:rPr>
            </w:pPr>
            <w:r w:rsidRPr="001854EF">
              <w:rPr>
                <w:b/>
                <w:sz w:val="22"/>
                <w:szCs w:val="20"/>
              </w:rPr>
              <w:t>Local Government Act 1972</w:t>
            </w:r>
          </w:p>
          <w:p w14:paraId="7E4771D6" w14:textId="012EEDE9" w:rsidR="001854EF" w:rsidRPr="001854EF" w:rsidRDefault="001D4FEA" w:rsidP="001854EF">
            <w:pPr>
              <w:tabs>
                <w:tab w:val="left" w:pos="9540"/>
              </w:tabs>
              <w:ind w:right="98"/>
              <w:jc w:val="center"/>
              <w:rPr>
                <w:sz w:val="22"/>
                <w:szCs w:val="20"/>
              </w:rPr>
            </w:pPr>
            <w:r>
              <w:rPr>
                <w:sz w:val="22"/>
                <w:szCs w:val="20"/>
              </w:rPr>
              <w:t xml:space="preserve">Minutes of a meeting of the planning committee </w:t>
            </w:r>
          </w:p>
          <w:p w14:paraId="7E4771D7" w14:textId="20D01744" w:rsidR="001854EF" w:rsidRPr="001854EF" w:rsidRDefault="00002B59" w:rsidP="001854EF">
            <w:pPr>
              <w:tabs>
                <w:tab w:val="left" w:pos="9540"/>
              </w:tabs>
              <w:ind w:right="98"/>
              <w:jc w:val="center"/>
              <w:rPr>
                <w:b/>
                <w:sz w:val="22"/>
                <w:szCs w:val="20"/>
              </w:rPr>
            </w:pPr>
            <w:r>
              <w:rPr>
                <w:b/>
                <w:sz w:val="22"/>
                <w:szCs w:val="20"/>
                <w:u w:val="single"/>
              </w:rPr>
              <w:t>Monday</w:t>
            </w:r>
            <w:r w:rsidR="00282CD4">
              <w:rPr>
                <w:b/>
                <w:sz w:val="22"/>
                <w:szCs w:val="20"/>
                <w:u w:val="single"/>
              </w:rPr>
              <w:t xml:space="preserve"> </w:t>
            </w:r>
            <w:r w:rsidR="009D7CFE">
              <w:rPr>
                <w:b/>
                <w:sz w:val="22"/>
                <w:szCs w:val="20"/>
                <w:u w:val="single"/>
              </w:rPr>
              <w:t>14</w:t>
            </w:r>
            <w:r w:rsidR="009D7CFE" w:rsidRPr="009D7CFE">
              <w:rPr>
                <w:b/>
                <w:sz w:val="22"/>
                <w:szCs w:val="20"/>
                <w:u w:val="single"/>
                <w:vertAlign w:val="superscript"/>
              </w:rPr>
              <w:t>th</w:t>
            </w:r>
            <w:r w:rsidR="009D7CFE">
              <w:rPr>
                <w:b/>
                <w:sz w:val="22"/>
                <w:szCs w:val="20"/>
                <w:u w:val="single"/>
              </w:rPr>
              <w:t xml:space="preserve"> October</w:t>
            </w:r>
            <w:r w:rsidR="007E38C0">
              <w:rPr>
                <w:b/>
                <w:sz w:val="22"/>
                <w:szCs w:val="20"/>
                <w:u w:val="single"/>
              </w:rPr>
              <w:t>, 2024</w:t>
            </w:r>
            <w:r w:rsidR="007F1A1F">
              <w:rPr>
                <w:b/>
                <w:sz w:val="22"/>
                <w:szCs w:val="20"/>
              </w:rPr>
              <w:t xml:space="preserve"> </w:t>
            </w:r>
            <w:r w:rsidR="001854EF" w:rsidRPr="007F1A1F">
              <w:rPr>
                <w:b/>
                <w:sz w:val="22"/>
                <w:szCs w:val="20"/>
              </w:rPr>
              <w:t>at</w:t>
            </w:r>
            <w:r w:rsidR="001854EF" w:rsidRPr="001854EF">
              <w:rPr>
                <w:b/>
                <w:sz w:val="22"/>
                <w:szCs w:val="20"/>
              </w:rPr>
              <w:t xml:space="preserve"> </w:t>
            </w:r>
            <w:r w:rsidR="00485D08">
              <w:rPr>
                <w:b/>
                <w:sz w:val="22"/>
                <w:szCs w:val="20"/>
              </w:rPr>
              <w:t xml:space="preserve">19:00 </w:t>
            </w:r>
            <w:r w:rsidR="001854EF" w:rsidRPr="001854EF">
              <w:rPr>
                <w:b/>
                <w:sz w:val="22"/>
                <w:szCs w:val="20"/>
              </w:rPr>
              <w:t xml:space="preserve">in the </w:t>
            </w:r>
            <w:r w:rsidR="004E052E">
              <w:rPr>
                <w:b/>
                <w:sz w:val="22"/>
                <w:szCs w:val="20"/>
              </w:rPr>
              <w:t>Memorial Library</w:t>
            </w:r>
          </w:p>
          <w:p w14:paraId="7E4771D8" w14:textId="77777777" w:rsidR="001854EF" w:rsidRPr="001854EF" w:rsidRDefault="001854EF" w:rsidP="001854EF">
            <w:pPr>
              <w:tabs>
                <w:tab w:val="left" w:pos="9540"/>
              </w:tabs>
              <w:ind w:right="98"/>
              <w:jc w:val="center"/>
              <w:rPr>
                <w:sz w:val="22"/>
                <w:szCs w:val="20"/>
              </w:rPr>
            </w:pPr>
            <w:r w:rsidRPr="001854EF">
              <w:rPr>
                <w:sz w:val="22"/>
                <w:szCs w:val="20"/>
              </w:rPr>
              <w:t xml:space="preserve">for the transaction of the </w:t>
            </w:r>
            <w:r w:rsidR="00F92E51">
              <w:rPr>
                <w:sz w:val="22"/>
                <w:szCs w:val="20"/>
              </w:rPr>
              <w:t>under-mentioned</w:t>
            </w:r>
            <w:r w:rsidRPr="001854EF">
              <w:rPr>
                <w:sz w:val="22"/>
                <w:szCs w:val="20"/>
              </w:rPr>
              <w:t xml:space="preserve"> business.</w:t>
            </w:r>
          </w:p>
          <w:p w14:paraId="7E4771D9" w14:textId="77777777" w:rsidR="001854EF" w:rsidRPr="001854EF" w:rsidRDefault="001854EF" w:rsidP="001854EF">
            <w:pPr>
              <w:tabs>
                <w:tab w:val="left" w:pos="9540"/>
              </w:tabs>
              <w:ind w:right="98"/>
              <w:jc w:val="center"/>
              <w:rPr>
                <w:sz w:val="22"/>
                <w:szCs w:val="20"/>
              </w:rPr>
            </w:pPr>
          </w:p>
        </w:tc>
        <w:tc>
          <w:tcPr>
            <w:tcW w:w="1890" w:type="dxa"/>
            <w:shd w:val="clear" w:color="auto" w:fill="auto"/>
          </w:tcPr>
          <w:p w14:paraId="7E4771DA" w14:textId="77777777" w:rsidR="001854EF" w:rsidRPr="001854EF" w:rsidRDefault="001854EF" w:rsidP="001854EF">
            <w:pPr>
              <w:rPr>
                <w:b/>
                <w:bCs/>
                <w:sz w:val="22"/>
                <w:szCs w:val="20"/>
                <w:u w:val="single"/>
              </w:rPr>
            </w:pPr>
          </w:p>
        </w:tc>
      </w:tr>
    </w:tbl>
    <w:p w14:paraId="7E4771DC" w14:textId="74E09DC9" w:rsidR="001854EF" w:rsidRPr="001854EF" w:rsidRDefault="00D4719B" w:rsidP="001854EF">
      <w:pPr>
        <w:jc w:val="center"/>
        <w:rPr>
          <w:b/>
          <w:bCs/>
          <w:sz w:val="28"/>
        </w:rPr>
      </w:pPr>
      <w:r>
        <w:rPr>
          <w:b/>
          <w:bCs/>
          <w:sz w:val="28"/>
        </w:rPr>
        <w:t>MINUTES</w:t>
      </w:r>
    </w:p>
    <w:p w14:paraId="7E4771DD" w14:textId="77777777" w:rsidR="001854EF" w:rsidRPr="001854EF" w:rsidRDefault="001854EF" w:rsidP="001854EF">
      <w:pPr>
        <w:jc w:val="center"/>
        <w:rPr>
          <w:b/>
          <w:bCs/>
          <w:sz w:val="28"/>
        </w:rPr>
      </w:pPr>
    </w:p>
    <w:tbl>
      <w:tblPr>
        <w:tblW w:w="9147" w:type="dxa"/>
        <w:tblInd w:w="-426" w:type="dxa"/>
        <w:tblLayout w:type="fixed"/>
        <w:tblLook w:val="0000" w:firstRow="0" w:lastRow="0" w:firstColumn="0" w:lastColumn="0" w:noHBand="0" w:noVBand="0"/>
      </w:tblPr>
      <w:tblGrid>
        <w:gridCol w:w="426"/>
        <w:gridCol w:w="8721"/>
      </w:tblGrid>
      <w:tr w:rsidR="001854EF" w:rsidRPr="001854EF" w14:paraId="7E4771E1" w14:textId="77777777" w:rsidTr="001854EF">
        <w:tc>
          <w:tcPr>
            <w:tcW w:w="426" w:type="dxa"/>
          </w:tcPr>
          <w:p w14:paraId="7E4771DE" w14:textId="77777777" w:rsidR="001854EF" w:rsidRPr="001854EF" w:rsidRDefault="001854EF" w:rsidP="001854EF">
            <w:pPr>
              <w:snapToGrid w:val="0"/>
              <w:rPr>
                <w:bCs/>
                <w:szCs w:val="22"/>
              </w:rPr>
            </w:pPr>
            <w:r w:rsidRPr="001854EF">
              <w:rPr>
                <w:bCs/>
                <w:szCs w:val="22"/>
              </w:rPr>
              <w:t>1</w:t>
            </w:r>
          </w:p>
        </w:tc>
        <w:tc>
          <w:tcPr>
            <w:tcW w:w="8721" w:type="dxa"/>
          </w:tcPr>
          <w:p w14:paraId="7E4771DF" w14:textId="77777777" w:rsidR="001854EF" w:rsidRDefault="001854EF" w:rsidP="00A21367">
            <w:pPr>
              <w:snapToGrid w:val="0"/>
              <w:rPr>
                <w:b/>
                <w:bCs/>
                <w:szCs w:val="22"/>
              </w:rPr>
            </w:pPr>
            <w:r w:rsidRPr="001854EF">
              <w:rPr>
                <w:b/>
                <w:bCs/>
                <w:szCs w:val="22"/>
              </w:rPr>
              <w:t>Apologies for absence</w:t>
            </w:r>
          </w:p>
          <w:p w14:paraId="1E398997" w14:textId="77777777" w:rsidR="00785F24" w:rsidRDefault="00785F24" w:rsidP="00A21367">
            <w:pPr>
              <w:snapToGrid w:val="0"/>
              <w:rPr>
                <w:b/>
                <w:bCs/>
                <w:szCs w:val="22"/>
              </w:rPr>
            </w:pPr>
          </w:p>
          <w:p w14:paraId="21D945A8" w14:textId="2DAE9CA1" w:rsidR="00785F24" w:rsidRDefault="00785F24" w:rsidP="00A21367">
            <w:pPr>
              <w:snapToGrid w:val="0"/>
              <w:rPr>
                <w:szCs w:val="22"/>
              </w:rPr>
            </w:pPr>
            <w:r w:rsidRPr="00785F24">
              <w:rPr>
                <w:szCs w:val="22"/>
              </w:rPr>
              <w:t>None received</w:t>
            </w:r>
          </w:p>
          <w:p w14:paraId="637988AE" w14:textId="77777777" w:rsidR="00082BBA" w:rsidRDefault="00082BBA" w:rsidP="00A21367">
            <w:pPr>
              <w:snapToGrid w:val="0"/>
              <w:rPr>
                <w:szCs w:val="22"/>
              </w:rPr>
            </w:pPr>
          </w:p>
          <w:p w14:paraId="10228CA0" w14:textId="2ECC2624" w:rsidR="00082BBA" w:rsidRPr="00785F24" w:rsidRDefault="00082BBA" w:rsidP="00A21367">
            <w:pPr>
              <w:snapToGrid w:val="0"/>
              <w:rPr>
                <w:szCs w:val="22"/>
              </w:rPr>
            </w:pPr>
            <w:r>
              <w:rPr>
                <w:szCs w:val="22"/>
              </w:rPr>
              <w:t xml:space="preserve">Present: Councillors S Bevan S Dennis N Edwards P Gellatly A McCann </w:t>
            </w:r>
          </w:p>
          <w:p w14:paraId="7E4771E0" w14:textId="77777777" w:rsidR="001854EF" w:rsidRPr="001854EF" w:rsidRDefault="001854EF" w:rsidP="00A21367">
            <w:pPr>
              <w:snapToGrid w:val="0"/>
              <w:rPr>
                <w:b/>
                <w:bCs/>
                <w:szCs w:val="22"/>
              </w:rPr>
            </w:pPr>
          </w:p>
        </w:tc>
      </w:tr>
      <w:tr w:rsidR="001854EF" w:rsidRPr="001854EF" w14:paraId="7E4771E5" w14:textId="77777777" w:rsidTr="001854EF">
        <w:tc>
          <w:tcPr>
            <w:tcW w:w="426" w:type="dxa"/>
          </w:tcPr>
          <w:p w14:paraId="7E4771E2" w14:textId="77777777" w:rsidR="001854EF" w:rsidRPr="001854EF" w:rsidRDefault="001854EF" w:rsidP="00A21367">
            <w:pPr>
              <w:snapToGrid w:val="0"/>
              <w:rPr>
                <w:bCs/>
                <w:szCs w:val="22"/>
              </w:rPr>
            </w:pPr>
            <w:r w:rsidRPr="001854EF">
              <w:rPr>
                <w:bCs/>
                <w:szCs w:val="22"/>
              </w:rPr>
              <w:t>2</w:t>
            </w:r>
          </w:p>
        </w:tc>
        <w:tc>
          <w:tcPr>
            <w:tcW w:w="8721" w:type="dxa"/>
          </w:tcPr>
          <w:p w14:paraId="7E4771E3" w14:textId="77777777" w:rsidR="001854EF" w:rsidRDefault="001854EF" w:rsidP="00A21367">
            <w:pPr>
              <w:snapToGrid w:val="0"/>
              <w:rPr>
                <w:bCs/>
                <w:i/>
                <w:szCs w:val="22"/>
              </w:rPr>
            </w:pPr>
            <w:r w:rsidRPr="001854EF">
              <w:rPr>
                <w:b/>
                <w:bCs/>
                <w:szCs w:val="22"/>
              </w:rPr>
              <w:t xml:space="preserve">Declarations of interest: </w:t>
            </w:r>
            <w:r w:rsidRPr="001854EF">
              <w:rPr>
                <w:bCs/>
                <w:i/>
                <w:szCs w:val="22"/>
              </w:rPr>
              <w:t>Members are requested, in accordance with the Local Code, both the existence and nature of any “personal” or “prejudicial” interests they may have in relation to matters for consideration on this Agenda.</w:t>
            </w:r>
          </w:p>
          <w:p w14:paraId="224E1CD4" w14:textId="77777777" w:rsidR="00785F24" w:rsidRDefault="00785F24" w:rsidP="00A21367">
            <w:pPr>
              <w:snapToGrid w:val="0"/>
              <w:rPr>
                <w:bCs/>
                <w:i/>
                <w:szCs w:val="22"/>
              </w:rPr>
            </w:pPr>
          </w:p>
          <w:p w14:paraId="14676CCF" w14:textId="0FF2CF1E" w:rsidR="00785F24" w:rsidRPr="00785F24" w:rsidRDefault="00785F24" w:rsidP="00A21367">
            <w:pPr>
              <w:snapToGrid w:val="0"/>
              <w:rPr>
                <w:bCs/>
                <w:iCs/>
                <w:szCs w:val="22"/>
              </w:rPr>
            </w:pPr>
            <w:r w:rsidRPr="00785F24">
              <w:rPr>
                <w:bCs/>
                <w:iCs/>
                <w:szCs w:val="22"/>
              </w:rPr>
              <w:t>None received</w:t>
            </w:r>
          </w:p>
          <w:p w14:paraId="7E4771E4" w14:textId="77777777" w:rsidR="001854EF" w:rsidRPr="001854EF" w:rsidRDefault="001854EF" w:rsidP="00A21367">
            <w:pPr>
              <w:snapToGrid w:val="0"/>
              <w:rPr>
                <w:b/>
                <w:bCs/>
                <w:szCs w:val="22"/>
              </w:rPr>
            </w:pPr>
          </w:p>
        </w:tc>
      </w:tr>
      <w:tr w:rsidR="001854EF" w:rsidRPr="001854EF" w14:paraId="7E4771E9" w14:textId="77777777" w:rsidTr="001854EF">
        <w:tc>
          <w:tcPr>
            <w:tcW w:w="426" w:type="dxa"/>
          </w:tcPr>
          <w:p w14:paraId="7E4771E6" w14:textId="77777777" w:rsidR="001854EF" w:rsidRPr="001854EF" w:rsidRDefault="001854EF" w:rsidP="00A21367">
            <w:pPr>
              <w:snapToGrid w:val="0"/>
              <w:rPr>
                <w:bCs/>
                <w:szCs w:val="22"/>
              </w:rPr>
            </w:pPr>
            <w:r w:rsidRPr="001854EF">
              <w:rPr>
                <w:bCs/>
                <w:szCs w:val="22"/>
              </w:rPr>
              <w:t>3</w:t>
            </w:r>
          </w:p>
        </w:tc>
        <w:tc>
          <w:tcPr>
            <w:tcW w:w="8721" w:type="dxa"/>
          </w:tcPr>
          <w:p w14:paraId="33CDD7C4" w14:textId="4D0358EE" w:rsidR="007C7185" w:rsidRDefault="001854EF" w:rsidP="00A21367">
            <w:pPr>
              <w:snapToGrid w:val="0"/>
              <w:rPr>
                <w:b/>
                <w:bCs/>
                <w:i/>
                <w:iCs/>
                <w:szCs w:val="22"/>
              </w:rPr>
            </w:pPr>
            <w:r w:rsidRPr="001854EF">
              <w:rPr>
                <w:b/>
                <w:bCs/>
                <w:szCs w:val="22"/>
              </w:rPr>
              <w:t>Minutes of</w:t>
            </w:r>
            <w:r w:rsidR="001B3A57">
              <w:rPr>
                <w:b/>
                <w:bCs/>
                <w:szCs w:val="22"/>
              </w:rPr>
              <w:t xml:space="preserve"> the planning meeting held o</w:t>
            </w:r>
            <w:r w:rsidR="00CD08F0">
              <w:rPr>
                <w:b/>
                <w:bCs/>
                <w:szCs w:val="22"/>
              </w:rPr>
              <w:t>n</w:t>
            </w:r>
            <w:r w:rsidR="009D7CFE">
              <w:rPr>
                <w:b/>
                <w:bCs/>
                <w:szCs w:val="22"/>
              </w:rPr>
              <w:t xml:space="preserve"> 23</w:t>
            </w:r>
            <w:r w:rsidR="009D7CFE" w:rsidRPr="009D7CFE">
              <w:rPr>
                <w:b/>
                <w:bCs/>
                <w:szCs w:val="22"/>
                <w:vertAlign w:val="superscript"/>
              </w:rPr>
              <w:t>rd</w:t>
            </w:r>
            <w:r w:rsidR="009D7CFE">
              <w:rPr>
                <w:b/>
                <w:bCs/>
                <w:szCs w:val="22"/>
              </w:rPr>
              <w:t xml:space="preserve"> September</w:t>
            </w:r>
            <w:r w:rsidR="00CD08F0">
              <w:rPr>
                <w:b/>
                <w:bCs/>
                <w:szCs w:val="22"/>
              </w:rPr>
              <w:t xml:space="preserve">, </w:t>
            </w:r>
            <w:r w:rsidR="00122141">
              <w:rPr>
                <w:b/>
                <w:bCs/>
                <w:szCs w:val="22"/>
              </w:rPr>
              <w:t>2024</w:t>
            </w:r>
            <w:r w:rsidR="00636459">
              <w:rPr>
                <w:b/>
                <w:bCs/>
                <w:szCs w:val="22"/>
              </w:rPr>
              <w:t xml:space="preserve">; </w:t>
            </w:r>
            <w:r w:rsidR="00636459">
              <w:rPr>
                <w:b/>
                <w:bCs/>
                <w:i/>
                <w:iCs/>
                <w:szCs w:val="22"/>
              </w:rPr>
              <w:t>Annex 1</w:t>
            </w:r>
          </w:p>
          <w:p w14:paraId="3674AE9A" w14:textId="77777777" w:rsidR="00785F24" w:rsidRDefault="00785F24" w:rsidP="00A21367">
            <w:pPr>
              <w:snapToGrid w:val="0"/>
              <w:rPr>
                <w:b/>
                <w:bCs/>
                <w:i/>
                <w:iCs/>
                <w:szCs w:val="22"/>
              </w:rPr>
            </w:pPr>
          </w:p>
          <w:p w14:paraId="01A44849" w14:textId="1A8567EB" w:rsidR="00785F24" w:rsidRPr="00785F24" w:rsidRDefault="00785F24" w:rsidP="00A21367">
            <w:pPr>
              <w:snapToGrid w:val="0"/>
              <w:rPr>
                <w:szCs w:val="22"/>
              </w:rPr>
            </w:pPr>
            <w:r w:rsidRPr="00785F24">
              <w:rPr>
                <w:szCs w:val="22"/>
              </w:rPr>
              <w:t>Accepted</w:t>
            </w:r>
          </w:p>
          <w:p w14:paraId="7E4771E8" w14:textId="77777777" w:rsidR="001854EF" w:rsidRPr="001854EF" w:rsidRDefault="001854EF" w:rsidP="00A21367">
            <w:pPr>
              <w:snapToGrid w:val="0"/>
              <w:rPr>
                <w:bCs/>
                <w:i/>
                <w:sz w:val="22"/>
                <w:szCs w:val="20"/>
              </w:rPr>
            </w:pPr>
          </w:p>
        </w:tc>
      </w:tr>
      <w:tr w:rsidR="001854EF" w:rsidRPr="001854EF" w14:paraId="7E4771F9" w14:textId="77777777" w:rsidTr="001854EF">
        <w:tc>
          <w:tcPr>
            <w:tcW w:w="426" w:type="dxa"/>
          </w:tcPr>
          <w:p w14:paraId="7E4771EA" w14:textId="77777777" w:rsidR="001854EF" w:rsidRPr="001854EF" w:rsidRDefault="001854EF" w:rsidP="00A21367">
            <w:pPr>
              <w:snapToGrid w:val="0"/>
              <w:rPr>
                <w:bCs/>
                <w:szCs w:val="22"/>
              </w:rPr>
            </w:pPr>
            <w:r w:rsidRPr="001854EF">
              <w:rPr>
                <w:bCs/>
                <w:szCs w:val="22"/>
              </w:rPr>
              <w:t>4</w:t>
            </w:r>
          </w:p>
        </w:tc>
        <w:tc>
          <w:tcPr>
            <w:tcW w:w="8721" w:type="dxa"/>
          </w:tcPr>
          <w:p w14:paraId="7E4771EB" w14:textId="77777777" w:rsidR="001854EF" w:rsidRDefault="001854EF" w:rsidP="00A21367">
            <w:pPr>
              <w:snapToGrid w:val="0"/>
              <w:rPr>
                <w:b/>
                <w:bCs/>
                <w:szCs w:val="22"/>
              </w:rPr>
            </w:pPr>
            <w:r w:rsidRPr="001854EF">
              <w:rPr>
                <w:b/>
                <w:bCs/>
                <w:szCs w:val="22"/>
              </w:rPr>
              <w:t xml:space="preserve">Planning applications received </w:t>
            </w:r>
          </w:p>
          <w:p w14:paraId="20A866A7" w14:textId="31F4B846" w:rsidR="00CD4E0D" w:rsidRPr="00CD4E0D" w:rsidRDefault="00CD4E0D" w:rsidP="00CD4E0D">
            <w:pPr>
              <w:snapToGrid w:val="0"/>
              <w:rPr>
                <w:szCs w:val="22"/>
              </w:rPr>
            </w:pPr>
          </w:p>
          <w:p w14:paraId="49EEE735" w14:textId="77777777" w:rsidR="00A43B36" w:rsidRPr="009D7CFE" w:rsidRDefault="00B935BE" w:rsidP="009D7CFE">
            <w:pPr>
              <w:pStyle w:val="ListParagraph"/>
              <w:numPr>
                <w:ilvl w:val="0"/>
                <w:numId w:val="4"/>
              </w:numPr>
              <w:snapToGrid w:val="0"/>
              <w:rPr>
                <w:szCs w:val="22"/>
              </w:rPr>
            </w:pPr>
            <w:r w:rsidRPr="00C279B0">
              <w:rPr>
                <w:b/>
                <w:bCs/>
                <w:szCs w:val="22"/>
              </w:rPr>
              <w:t>24/P/</w:t>
            </w:r>
            <w:r w:rsidR="009D7CFE">
              <w:rPr>
                <w:b/>
                <w:bCs/>
                <w:szCs w:val="22"/>
              </w:rPr>
              <w:t xml:space="preserve">01288 </w:t>
            </w:r>
            <w:r w:rsidR="009D7CFE">
              <w:rPr>
                <w:bCs/>
                <w:szCs w:val="22"/>
              </w:rPr>
              <w:t>Sherbourne Farm, Shere Road, Albury, Guildford, GU5 9BW</w:t>
            </w:r>
          </w:p>
          <w:p w14:paraId="3AEAC57E" w14:textId="0AF05EC4" w:rsidR="009D7CFE" w:rsidRDefault="009D7CFE" w:rsidP="009D7CFE">
            <w:pPr>
              <w:pStyle w:val="ListParagraph"/>
              <w:snapToGrid w:val="0"/>
              <w:rPr>
                <w:bCs/>
                <w:szCs w:val="22"/>
              </w:rPr>
            </w:pPr>
            <w:r>
              <w:rPr>
                <w:bCs/>
                <w:szCs w:val="22"/>
              </w:rPr>
              <w:t>Change of use of buildings and land from agriculture to dwelling and office storage space</w:t>
            </w:r>
            <w:r w:rsidR="00785F24">
              <w:rPr>
                <w:bCs/>
                <w:szCs w:val="22"/>
              </w:rPr>
              <w:t>.</w:t>
            </w:r>
          </w:p>
          <w:p w14:paraId="688B623D" w14:textId="77777777" w:rsidR="00785F24" w:rsidRDefault="00785F24" w:rsidP="009D7CFE">
            <w:pPr>
              <w:pStyle w:val="ListParagraph"/>
              <w:snapToGrid w:val="0"/>
              <w:rPr>
                <w:bCs/>
                <w:szCs w:val="22"/>
              </w:rPr>
            </w:pPr>
          </w:p>
          <w:p w14:paraId="5578D0C4" w14:textId="5EDDC25D" w:rsidR="00785F24" w:rsidRDefault="00785F24" w:rsidP="009D7CFE">
            <w:pPr>
              <w:pStyle w:val="ListParagraph"/>
              <w:snapToGrid w:val="0"/>
              <w:rPr>
                <w:bCs/>
                <w:szCs w:val="22"/>
              </w:rPr>
            </w:pPr>
            <w:r>
              <w:rPr>
                <w:bCs/>
                <w:szCs w:val="22"/>
              </w:rPr>
              <w:t>No objection.</w:t>
            </w:r>
          </w:p>
          <w:p w14:paraId="639C59CC" w14:textId="727B1316" w:rsidR="00785F24" w:rsidRDefault="00785F24" w:rsidP="009D7CFE">
            <w:pPr>
              <w:pStyle w:val="ListParagraph"/>
              <w:snapToGrid w:val="0"/>
              <w:rPr>
                <w:bCs/>
                <w:szCs w:val="22"/>
              </w:rPr>
            </w:pPr>
            <w:r>
              <w:rPr>
                <w:bCs/>
                <w:szCs w:val="22"/>
              </w:rPr>
              <w:t xml:space="preserve">The question of access via the track indicated in the application was raised by councillor S Dennis but would likely be commented on by Highways were </w:t>
            </w:r>
            <w:r w:rsidR="001E0112">
              <w:rPr>
                <w:bCs/>
                <w:szCs w:val="22"/>
              </w:rPr>
              <w:t>it</w:t>
            </w:r>
            <w:r>
              <w:rPr>
                <w:bCs/>
                <w:szCs w:val="22"/>
              </w:rPr>
              <w:t xml:space="preserve"> to be a</w:t>
            </w:r>
            <w:r w:rsidR="00082BBA">
              <w:rPr>
                <w:bCs/>
                <w:szCs w:val="22"/>
              </w:rPr>
              <w:t>n issue</w:t>
            </w:r>
            <w:r>
              <w:rPr>
                <w:bCs/>
                <w:szCs w:val="22"/>
              </w:rPr>
              <w:t xml:space="preserve">. </w:t>
            </w:r>
          </w:p>
          <w:p w14:paraId="7E4771F8" w14:textId="636F2BA8" w:rsidR="009D7CFE" w:rsidRPr="009D7CFE" w:rsidRDefault="009D7CFE" w:rsidP="009D7CFE">
            <w:pPr>
              <w:pStyle w:val="ListParagraph"/>
              <w:snapToGrid w:val="0"/>
              <w:rPr>
                <w:szCs w:val="22"/>
              </w:rPr>
            </w:pPr>
          </w:p>
        </w:tc>
      </w:tr>
      <w:tr w:rsidR="001854EF" w:rsidRPr="001854EF" w14:paraId="7E4771FE" w14:textId="77777777" w:rsidTr="001854EF">
        <w:tc>
          <w:tcPr>
            <w:tcW w:w="426" w:type="dxa"/>
          </w:tcPr>
          <w:p w14:paraId="7E4771FA" w14:textId="663BF171" w:rsidR="001854EF" w:rsidRPr="001854EF" w:rsidRDefault="001854EF" w:rsidP="00A21367">
            <w:pPr>
              <w:snapToGrid w:val="0"/>
              <w:rPr>
                <w:bCs/>
                <w:sz w:val="22"/>
                <w:szCs w:val="22"/>
              </w:rPr>
            </w:pPr>
            <w:r w:rsidRPr="001854EF">
              <w:rPr>
                <w:bCs/>
                <w:szCs w:val="22"/>
              </w:rPr>
              <w:t>5</w:t>
            </w:r>
          </w:p>
        </w:tc>
        <w:tc>
          <w:tcPr>
            <w:tcW w:w="8721" w:type="dxa"/>
          </w:tcPr>
          <w:p w14:paraId="697FFE1E" w14:textId="0CC8C092" w:rsidR="00895D12" w:rsidRDefault="001854EF" w:rsidP="003252B9">
            <w:pPr>
              <w:snapToGrid w:val="0"/>
              <w:rPr>
                <w:b/>
                <w:bCs/>
                <w:szCs w:val="22"/>
              </w:rPr>
            </w:pPr>
            <w:r>
              <w:rPr>
                <w:b/>
                <w:bCs/>
                <w:szCs w:val="22"/>
              </w:rPr>
              <w:t>E</w:t>
            </w:r>
            <w:r w:rsidR="00FF2F05">
              <w:rPr>
                <w:b/>
                <w:bCs/>
                <w:szCs w:val="22"/>
              </w:rPr>
              <w:t>nforcement</w:t>
            </w:r>
          </w:p>
          <w:p w14:paraId="19828C8E" w14:textId="77777777" w:rsidR="00FF2F05" w:rsidRDefault="00FF2F05" w:rsidP="003252B9">
            <w:pPr>
              <w:snapToGrid w:val="0"/>
              <w:rPr>
                <w:b/>
                <w:bCs/>
                <w:szCs w:val="22"/>
              </w:rPr>
            </w:pPr>
          </w:p>
          <w:p w14:paraId="632B5CF1" w14:textId="28AC1541" w:rsidR="00FF2F05" w:rsidRDefault="00FF2F05" w:rsidP="003252B9">
            <w:pPr>
              <w:snapToGrid w:val="0"/>
              <w:rPr>
                <w:szCs w:val="22"/>
              </w:rPr>
            </w:pPr>
            <w:r>
              <w:rPr>
                <w:szCs w:val="22"/>
              </w:rPr>
              <w:t>Cases opened:</w:t>
            </w:r>
          </w:p>
          <w:p w14:paraId="5BA7371B" w14:textId="77777777" w:rsidR="009D7CFE" w:rsidRDefault="009D7CFE" w:rsidP="003252B9">
            <w:pPr>
              <w:snapToGrid w:val="0"/>
              <w:rPr>
                <w:szCs w:val="22"/>
              </w:rPr>
            </w:pPr>
          </w:p>
          <w:p w14:paraId="38F9F9D3" w14:textId="2CCA4B5C" w:rsidR="009D7CFE" w:rsidRDefault="009D7CFE" w:rsidP="009D7CFE">
            <w:pPr>
              <w:pStyle w:val="ListParagraph"/>
              <w:numPr>
                <w:ilvl w:val="0"/>
                <w:numId w:val="12"/>
              </w:numPr>
              <w:snapToGrid w:val="0"/>
              <w:rPr>
                <w:szCs w:val="22"/>
              </w:rPr>
            </w:pPr>
            <w:r>
              <w:rPr>
                <w:b/>
                <w:szCs w:val="22"/>
              </w:rPr>
              <w:t xml:space="preserve">EN/24/00243 </w:t>
            </w:r>
            <w:r>
              <w:rPr>
                <w:szCs w:val="22"/>
              </w:rPr>
              <w:t>33 Westonfields, Albury, Guildford, GU5 9AR</w:t>
            </w:r>
          </w:p>
          <w:p w14:paraId="67B9CCAE" w14:textId="311076B1" w:rsidR="009D7CFE" w:rsidRPr="009D7CFE" w:rsidRDefault="009D7CFE" w:rsidP="009D7CFE">
            <w:pPr>
              <w:pStyle w:val="ListParagraph"/>
              <w:snapToGrid w:val="0"/>
              <w:rPr>
                <w:szCs w:val="22"/>
              </w:rPr>
            </w:pPr>
            <w:r>
              <w:rPr>
                <w:szCs w:val="22"/>
              </w:rPr>
              <w:t>Alleged unauthorized Tree Works in a Conservation Area</w:t>
            </w:r>
          </w:p>
          <w:p w14:paraId="1253AE5B" w14:textId="77777777" w:rsidR="003252B9" w:rsidRDefault="003252B9" w:rsidP="003252B9">
            <w:pPr>
              <w:snapToGrid w:val="0"/>
              <w:rPr>
                <w:sz w:val="22"/>
                <w:szCs w:val="22"/>
              </w:rPr>
            </w:pPr>
          </w:p>
          <w:p w14:paraId="5C0D1981" w14:textId="43E63606" w:rsidR="003252B9" w:rsidRPr="009D7CFE" w:rsidRDefault="003252B9" w:rsidP="003252B9">
            <w:pPr>
              <w:snapToGrid w:val="0"/>
              <w:rPr>
                <w:szCs w:val="22"/>
              </w:rPr>
            </w:pPr>
            <w:r w:rsidRPr="009D7CFE">
              <w:rPr>
                <w:szCs w:val="22"/>
              </w:rPr>
              <w:t>Cases closed:</w:t>
            </w:r>
          </w:p>
          <w:p w14:paraId="081C83A6" w14:textId="210E8A52" w:rsidR="003252B9" w:rsidRDefault="003252B9" w:rsidP="003252B9">
            <w:pPr>
              <w:snapToGrid w:val="0"/>
              <w:rPr>
                <w:sz w:val="22"/>
                <w:szCs w:val="22"/>
              </w:rPr>
            </w:pPr>
          </w:p>
          <w:p w14:paraId="24EFEDFE" w14:textId="4AAF1E48" w:rsidR="00332762" w:rsidRPr="009D7CFE" w:rsidRDefault="007D6E6C" w:rsidP="007D6E6C">
            <w:pPr>
              <w:snapToGrid w:val="0"/>
              <w:rPr>
                <w:szCs w:val="22"/>
              </w:rPr>
            </w:pPr>
            <w:r w:rsidRPr="009D7CFE">
              <w:rPr>
                <w:szCs w:val="22"/>
              </w:rPr>
              <w:t>No new cases closed</w:t>
            </w:r>
          </w:p>
          <w:p w14:paraId="7E4771FD" w14:textId="1A1C6F03" w:rsidR="002B791F" w:rsidRPr="002B791F" w:rsidRDefault="002B791F" w:rsidP="006B5040">
            <w:pPr>
              <w:pStyle w:val="ListParagraph"/>
              <w:snapToGrid w:val="0"/>
              <w:rPr>
                <w:b/>
                <w:bCs/>
                <w:sz w:val="22"/>
                <w:szCs w:val="22"/>
              </w:rPr>
            </w:pPr>
          </w:p>
        </w:tc>
      </w:tr>
      <w:tr w:rsidR="001854EF" w:rsidRPr="001854EF" w14:paraId="7E477201" w14:textId="77777777" w:rsidTr="001854EF">
        <w:tc>
          <w:tcPr>
            <w:tcW w:w="426" w:type="dxa"/>
          </w:tcPr>
          <w:p w14:paraId="7E4771FF" w14:textId="77777777" w:rsidR="001854EF" w:rsidRPr="001854EF" w:rsidRDefault="001854EF" w:rsidP="00A21367">
            <w:pPr>
              <w:snapToGrid w:val="0"/>
              <w:rPr>
                <w:bCs/>
                <w:szCs w:val="22"/>
              </w:rPr>
            </w:pPr>
            <w:r>
              <w:rPr>
                <w:bCs/>
                <w:szCs w:val="22"/>
              </w:rPr>
              <w:t>6</w:t>
            </w:r>
          </w:p>
        </w:tc>
        <w:tc>
          <w:tcPr>
            <w:tcW w:w="8721" w:type="dxa"/>
          </w:tcPr>
          <w:p w14:paraId="36CAAB0D" w14:textId="77777777" w:rsidR="001854EF" w:rsidRDefault="001B3A57" w:rsidP="00CE5383">
            <w:pPr>
              <w:snapToGrid w:val="0"/>
              <w:rPr>
                <w:b/>
                <w:bCs/>
                <w:szCs w:val="22"/>
              </w:rPr>
            </w:pPr>
            <w:r>
              <w:rPr>
                <w:b/>
                <w:bCs/>
                <w:szCs w:val="22"/>
              </w:rPr>
              <w:t>Decisions</w:t>
            </w:r>
          </w:p>
          <w:p w14:paraId="1F67604A" w14:textId="4E889DD2" w:rsidR="00231B31" w:rsidRDefault="00231B31" w:rsidP="00202794">
            <w:pPr>
              <w:snapToGrid w:val="0"/>
              <w:rPr>
                <w:b/>
                <w:bCs/>
                <w:iCs/>
                <w:szCs w:val="22"/>
              </w:rPr>
            </w:pPr>
          </w:p>
          <w:p w14:paraId="3375E9C1" w14:textId="180C8689" w:rsidR="009D7CFE" w:rsidRDefault="009D7CFE" w:rsidP="009D7CFE">
            <w:pPr>
              <w:pStyle w:val="ListParagraph"/>
              <w:numPr>
                <w:ilvl w:val="0"/>
                <w:numId w:val="11"/>
              </w:numPr>
              <w:snapToGrid w:val="0"/>
              <w:rPr>
                <w:iCs/>
                <w:szCs w:val="22"/>
              </w:rPr>
            </w:pPr>
            <w:r>
              <w:rPr>
                <w:b/>
                <w:iCs/>
                <w:szCs w:val="22"/>
              </w:rPr>
              <w:t xml:space="preserve">24/P/01113 </w:t>
            </w:r>
            <w:r>
              <w:rPr>
                <w:iCs/>
                <w:szCs w:val="22"/>
              </w:rPr>
              <w:t>Woodside, New Road, Albury, Guildford, GU5 9DB</w:t>
            </w:r>
          </w:p>
          <w:p w14:paraId="3391E354" w14:textId="0E2C7670" w:rsidR="009D7CFE" w:rsidRDefault="009D7CFE" w:rsidP="009D7CFE">
            <w:pPr>
              <w:pStyle w:val="ListParagraph"/>
              <w:snapToGrid w:val="0"/>
              <w:rPr>
                <w:iCs/>
                <w:szCs w:val="22"/>
              </w:rPr>
            </w:pPr>
            <w:r>
              <w:rPr>
                <w:iCs/>
                <w:szCs w:val="22"/>
              </w:rPr>
              <w:lastRenderedPageBreak/>
              <w:t>Changes to fenestration, insertion of rooflights, windows and doors, removal of chimney and new chimney, replacement of front veranda roof and relocation of the swimming pool with associated landscaping.</w:t>
            </w:r>
          </w:p>
          <w:p w14:paraId="45799150" w14:textId="6BA29B86" w:rsidR="009D7CFE" w:rsidRDefault="009D7CFE" w:rsidP="009D7CFE">
            <w:pPr>
              <w:pStyle w:val="ListParagraph"/>
              <w:snapToGrid w:val="0"/>
              <w:rPr>
                <w:b/>
                <w:iCs/>
                <w:szCs w:val="22"/>
              </w:rPr>
            </w:pPr>
            <w:r>
              <w:rPr>
                <w:b/>
                <w:iCs/>
                <w:szCs w:val="22"/>
              </w:rPr>
              <w:t xml:space="preserve">Decisions – approved (21/09/2024) </w:t>
            </w:r>
          </w:p>
          <w:p w14:paraId="5835629B" w14:textId="77777777" w:rsidR="009D7CFE" w:rsidRPr="009D7CFE" w:rsidRDefault="009D7CFE" w:rsidP="009D7CFE">
            <w:pPr>
              <w:pStyle w:val="ListParagraph"/>
              <w:snapToGrid w:val="0"/>
              <w:rPr>
                <w:b/>
                <w:iCs/>
                <w:szCs w:val="22"/>
              </w:rPr>
            </w:pPr>
          </w:p>
          <w:p w14:paraId="760703A1" w14:textId="592972E7" w:rsidR="007D6E6C" w:rsidRDefault="007D6E6C" w:rsidP="009D7CFE">
            <w:pPr>
              <w:pStyle w:val="ListParagraph"/>
              <w:numPr>
                <w:ilvl w:val="0"/>
                <w:numId w:val="11"/>
              </w:numPr>
              <w:snapToGrid w:val="0"/>
              <w:rPr>
                <w:iCs/>
                <w:szCs w:val="22"/>
              </w:rPr>
            </w:pPr>
            <w:r>
              <w:rPr>
                <w:b/>
                <w:iCs/>
                <w:szCs w:val="22"/>
              </w:rPr>
              <w:t>24/P/</w:t>
            </w:r>
            <w:r w:rsidR="009D7CFE">
              <w:rPr>
                <w:b/>
                <w:iCs/>
                <w:szCs w:val="22"/>
              </w:rPr>
              <w:t xml:space="preserve">00883 </w:t>
            </w:r>
            <w:r w:rsidR="009D7CFE">
              <w:rPr>
                <w:iCs/>
                <w:szCs w:val="22"/>
              </w:rPr>
              <w:t>Hunters Moon, Church Lane, Albury, Guildford, GU5 9AJ</w:t>
            </w:r>
          </w:p>
          <w:p w14:paraId="2629E56E" w14:textId="33AB19FC" w:rsidR="009D7CFE" w:rsidRDefault="009D7CFE" w:rsidP="009D7CFE">
            <w:pPr>
              <w:pStyle w:val="ListParagraph"/>
              <w:snapToGrid w:val="0"/>
              <w:rPr>
                <w:iCs/>
                <w:szCs w:val="22"/>
              </w:rPr>
            </w:pPr>
            <w:r>
              <w:rPr>
                <w:iCs/>
                <w:szCs w:val="22"/>
              </w:rPr>
              <w:t>Single-storey side extension which would link studio to main house, together with internal and external alterations.</w:t>
            </w:r>
          </w:p>
          <w:p w14:paraId="4610BAB4" w14:textId="2AEA3441" w:rsidR="009D7CFE" w:rsidRDefault="009D7CFE" w:rsidP="009D7CFE">
            <w:pPr>
              <w:pStyle w:val="ListParagraph"/>
              <w:snapToGrid w:val="0"/>
              <w:rPr>
                <w:b/>
                <w:iCs/>
                <w:szCs w:val="22"/>
              </w:rPr>
            </w:pPr>
            <w:r>
              <w:rPr>
                <w:b/>
                <w:iCs/>
                <w:szCs w:val="22"/>
              </w:rPr>
              <w:t>Decisions – refused (27/09/2024)</w:t>
            </w:r>
          </w:p>
          <w:p w14:paraId="75E373CF" w14:textId="77777777" w:rsidR="009D7CFE" w:rsidRDefault="009D7CFE" w:rsidP="009D7CFE">
            <w:pPr>
              <w:pStyle w:val="ListParagraph"/>
              <w:snapToGrid w:val="0"/>
              <w:rPr>
                <w:b/>
                <w:iCs/>
                <w:szCs w:val="22"/>
              </w:rPr>
            </w:pPr>
          </w:p>
          <w:p w14:paraId="31DEB001" w14:textId="53F3700F" w:rsidR="009D7CFE" w:rsidRDefault="009D7CFE" w:rsidP="009D7CFE">
            <w:pPr>
              <w:pStyle w:val="ListParagraph"/>
              <w:numPr>
                <w:ilvl w:val="0"/>
                <w:numId w:val="11"/>
              </w:numPr>
              <w:snapToGrid w:val="0"/>
              <w:rPr>
                <w:iCs/>
                <w:szCs w:val="22"/>
              </w:rPr>
            </w:pPr>
            <w:r>
              <w:rPr>
                <w:b/>
                <w:iCs/>
                <w:szCs w:val="22"/>
              </w:rPr>
              <w:t xml:space="preserve">24/P/00884 </w:t>
            </w:r>
            <w:r>
              <w:rPr>
                <w:iCs/>
                <w:szCs w:val="22"/>
              </w:rPr>
              <w:t>Hunters Moon, Church Lane, Albury, Guildford, GU5 9AJ</w:t>
            </w:r>
          </w:p>
          <w:p w14:paraId="3D1EC10C" w14:textId="5002E6B4" w:rsidR="009D7CFE" w:rsidRPr="009D7CFE" w:rsidRDefault="009D7CFE" w:rsidP="009D7CFE">
            <w:pPr>
              <w:pStyle w:val="ListParagraph"/>
              <w:snapToGrid w:val="0"/>
              <w:rPr>
                <w:iCs/>
                <w:szCs w:val="22"/>
              </w:rPr>
            </w:pPr>
            <w:r>
              <w:rPr>
                <w:iCs/>
                <w:szCs w:val="22"/>
              </w:rPr>
              <w:t>Listed Building Consent for a single-storey side extension which would like main house, together with internal and external alterations.</w:t>
            </w:r>
          </w:p>
          <w:p w14:paraId="7E477200" w14:textId="3E789842" w:rsidR="000B5EA5" w:rsidRPr="009D7CFE" w:rsidRDefault="009D7CFE" w:rsidP="000B5EA5">
            <w:pPr>
              <w:pStyle w:val="ListParagraph"/>
              <w:snapToGrid w:val="0"/>
              <w:rPr>
                <w:b/>
                <w:bCs/>
                <w:iCs/>
                <w:szCs w:val="22"/>
              </w:rPr>
            </w:pPr>
            <w:r>
              <w:rPr>
                <w:b/>
                <w:bCs/>
                <w:iCs/>
                <w:szCs w:val="22"/>
              </w:rPr>
              <w:t>Decision – refused (27/09/2024)</w:t>
            </w:r>
          </w:p>
        </w:tc>
      </w:tr>
      <w:tr w:rsidR="001854EF" w:rsidRPr="001854EF" w14:paraId="7E477204" w14:textId="77777777" w:rsidTr="001854EF">
        <w:tc>
          <w:tcPr>
            <w:tcW w:w="426" w:type="dxa"/>
          </w:tcPr>
          <w:p w14:paraId="7E477202" w14:textId="77777777" w:rsidR="001854EF" w:rsidRDefault="001854EF" w:rsidP="00A21367">
            <w:pPr>
              <w:snapToGrid w:val="0"/>
              <w:rPr>
                <w:bCs/>
                <w:szCs w:val="22"/>
              </w:rPr>
            </w:pPr>
          </w:p>
        </w:tc>
        <w:tc>
          <w:tcPr>
            <w:tcW w:w="8721" w:type="dxa"/>
          </w:tcPr>
          <w:p w14:paraId="7E477203" w14:textId="1DFB5D92" w:rsidR="001854EF" w:rsidRDefault="001854EF" w:rsidP="00A21367">
            <w:pPr>
              <w:snapToGrid w:val="0"/>
              <w:rPr>
                <w:b/>
                <w:bCs/>
                <w:szCs w:val="22"/>
              </w:rPr>
            </w:pPr>
          </w:p>
        </w:tc>
      </w:tr>
      <w:tr w:rsidR="001854EF" w:rsidRPr="001854EF" w14:paraId="7E477207" w14:textId="77777777" w:rsidTr="001854EF">
        <w:tc>
          <w:tcPr>
            <w:tcW w:w="426" w:type="dxa"/>
          </w:tcPr>
          <w:p w14:paraId="7E477205" w14:textId="77777777" w:rsidR="001854EF" w:rsidRDefault="001854EF" w:rsidP="00A21367">
            <w:pPr>
              <w:snapToGrid w:val="0"/>
              <w:rPr>
                <w:bCs/>
                <w:szCs w:val="22"/>
              </w:rPr>
            </w:pPr>
            <w:r>
              <w:rPr>
                <w:bCs/>
                <w:szCs w:val="22"/>
              </w:rPr>
              <w:t>7</w:t>
            </w:r>
          </w:p>
        </w:tc>
        <w:tc>
          <w:tcPr>
            <w:tcW w:w="8721" w:type="dxa"/>
          </w:tcPr>
          <w:p w14:paraId="77145CC3" w14:textId="77777777" w:rsidR="001854EF" w:rsidRDefault="001854EF" w:rsidP="00A21367">
            <w:pPr>
              <w:snapToGrid w:val="0"/>
              <w:rPr>
                <w:bCs/>
                <w:i/>
                <w:szCs w:val="22"/>
              </w:rPr>
            </w:pPr>
            <w:r>
              <w:rPr>
                <w:b/>
                <w:bCs/>
                <w:szCs w:val="22"/>
              </w:rPr>
              <w:t xml:space="preserve">Councillors Business; </w:t>
            </w:r>
            <w:r>
              <w:rPr>
                <w:bCs/>
                <w:i/>
                <w:szCs w:val="22"/>
              </w:rPr>
              <w:t>for noting or including on a future agenda</w:t>
            </w:r>
          </w:p>
          <w:p w14:paraId="696A213D" w14:textId="77777777" w:rsidR="00082BBA" w:rsidRDefault="00082BBA" w:rsidP="00A21367">
            <w:pPr>
              <w:snapToGrid w:val="0"/>
              <w:rPr>
                <w:bCs/>
                <w:i/>
                <w:szCs w:val="22"/>
              </w:rPr>
            </w:pPr>
          </w:p>
          <w:p w14:paraId="7E477206" w14:textId="5C663804" w:rsidR="00082BBA" w:rsidRPr="00082BBA" w:rsidRDefault="00082BBA" w:rsidP="00A21367">
            <w:pPr>
              <w:snapToGrid w:val="0"/>
              <w:rPr>
                <w:bCs/>
                <w:iCs/>
                <w:szCs w:val="22"/>
              </w:rPr>
            </w:pPr>
            <w:r w:rsidRPr="00082BBA">
              <w:rPr>
                <w:bCs/>
                <w:iCs/>
                <w:szCs w:val="22"/>
              </w:rPr>
              <w:t>None received</w:t>
            </w:r>
          </w:p>
        </w:tc>
      </w:tr>
      <w:tr w:rsidR="001854EF" w:rsidRPr="001854EF" w14:paraId="7E47720A" w14:textId="77777777" w:rsidTr="001854EF">
        <w:tc>
          <w:tcPr>
            <w:tcW w:w="426" w:type="dxa"/>
          </w:tcPr>
          <w:p w14:paraId="7E477208" w14:textId="77777777" w:rsidR="001854EF" w:rsidRDefault="001854EF" w:rsidP="00A21367">
            <w:pPr>
              <w:snapToGrid w:val="0"/>
              <w:rPr>
                <w:bCs/>
                <w:szCs w:val="22"/>
              </w:rPr>
            </w:pPr>
          </w:p>
        </w:tc>
        <w:tc>
          <w:tcPr>
            <w:tcW w:w="8721" w:type="dxa"/>
          </w:tcPr>
          <w:p w14:paraId="7E477209" w14:textId="77777777" w:rsidR="001854EF" w:rsidRDefault="001854EF" w:rsidP="00A21367">
            <w:pPr>
              <w:snapToGrid w:val="0"/>
              <w:rPr>
                <w:b/>
                <w:bCs/>
                <w:szCs w:val="22"/>
              </w:rPr>
            </w:pPr>
          </w:p>
        </w:tc>
      </w:tr>
      <w:tr w:rsidR="001854EF" w:rsidRPr="001854EF" w14:paraId="7E47720D" w14:textId="77777777" w:rsidTr="001854EF">
        <w:tc>
          <w:tcPr>
            <w:tcW w:w="426" w:type="dxa"/>
          </w:tcPr>
          <w:p w14:paraId="7E47720B" w14:textId="77777777" w:rsidR="001854EF" w:rsidRDefault="001854EF" w:rsidP="00A21367">
            <w:pPr>
              <w:snapToGrid w:val="0"/>
              <w:rPr>
                <w:bCs/>
                <w:szCs w:val="22"/>
              </w:rPr>
            </w:pPr>
            <w:r>
              <w:rPr>
                <w:bCs/>
                <w:szCs w:val="22"/>
              </w:rPr>
              <w:t>8</w:t>
            </w:r>
          </w:p>
        </w:tc>
        <w:tc>
          <w:tcPr>
            <w:tcW w:w="8721" w:type="dxa"/>
          </w:tcPr>
          <w:p w14:paraId="7E47720C" w14:textId="70482505" w:rsidR="001854EF" w:rsidRPr="00465067" w:rsidRDefault="00FB5A05" w:rsidP="009D7CFE">
            <w:pPr>
              <w:snapToGrid w:val="0"/>
              <w:rPr>
                <w:szCs w:val="22"/>
              </w:rPr>
            </w:pPr>
            <w:r>
              <w:rPr>
                <w:b/>
                <w:bCs/>
                <w:szCs w:val="22"/>
              </w:rPr>
              <w:t>Date of the next meeting:</w:t>
            </w:r>
            <w:r w:rsidR="00CA48A1">
              <w:rPr>
                <w:b/>
                <w:bCs/>
                <w:szCs w:val="22"/>
              </w:rPr>
              <w:t xml:space="preserve"> </w:t>
            </w:r>
            <w:r w:rsidR="007D6E6C">
              <w:rPr>
                <w:bCs/>
                <w:szCs w:val="22"/>
              </w:rPr>
              <w:t>4</w:t>
            </w:r>
            <w:r w:rsidR="007D6E6C" w:rsidRPr="007D6E6C">
              <w:rPr>
                <w:bCs/>
                <w:szCs w:val="22"/>
                <w:vertAlign w:val="superscript"/>
              </w:rPr>
              <w:t>th</w:t>
            </w:r>
            <w:r w:rsidR="007D6E6C">
              <w:rPr>
                <w:bCs/>
                <w:szCs w:val="22"/>
              </w:rPr>
              <w:t xml:space="preserve"> </w:t>
            </w:r>
            <w:r w:rsidR="009D7CFE">
              <w:rPr>
                <w:bCs/>
                <w:szCs w:val="22"/>
              </w:rPr>
              <w:t>Novemb</w:t>
            </w:r>
            <w:r w:rsidR="007D6E6C">
              <w:rPr>
                <w:bCs/>
                <w:szCs w:val="22"/>
              </w:rPr>
              <w:t>er</w:t>
            </w:r>
            <w:r w:rsidR="004E052E">
              <w:rPr>
                <w:bCs/>
                <w:szCs w:val="22"/>
              </w:rPr>
              <w:t>,</w:t>
            </w:r>
            <w:r w:rsidR="00143F80">
              <w:rPr>
                <w:bCs/>
                <w:szCs w:val="22"/>
              </w:rPr>
              <w:t xml:space="preserve"> 2024</w:t>
            </w:r>
            <w:r w:rsidR="00294E64">
              <w:rPr>
                <w:bCs/>
                <w:szCs w:val="22"/>
              </w:rPr>
              <w:t>,</w:t>
            </w:r>
            <w:r w:rsidR="001854EF">
              <w:rPr>
                <w:bCs/>
                <w:szCs w:val="22"/>
              </w:rPr>
              <w:t xml:space="preserve"> if there are plans to determine.</w:t>
            </w:r>
          </w:p>
        </w:tc>
      </w:tr>
    </w:tbl>
    <w:p w14:paraId="7E47720E" w14:textId="6732143B" w:rsidR="005D5D41" w:rsidRDefault="001854EF">
      <w:r>
        <w:tab/>
      </w:r>
    </w:p>
    <w:sectPr w:rsidR="005D5D41" w:rsidSect="00F373BD">
      <w:pgSz w:w="11906" w:h="16838"/>
      <w:pgMar w:top="567"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EFE"/>
    <w:multiLevelType w:val="hybridMultilevel"/>
    <w:tmpl w:val="1C960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01769"/>
    <w:multiLevelType w:val="hybridMultilevel"/>
    <w:tmpl w:val="805CA748"/>
    <w:lvl w:ilvl="0" w:tplc="EFDE98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03D40"/>
    <w:multiLevelType w:val="hybridMultilevel"/>
    <w:tmpl w:val="96D055DC"/>
    <w:lvl w:ilvl="0" w:tplc="2466DE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47427"/>
    <w:multiLevelType w:val="hybridMultilevel"/>
    <w:tmpl w:val="91FAC6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547CD"/>
    <w:multiLevelType w:val="hybridMultilevel"/>
    <w:tmpl w:val="2BDE60B0"/>
    <w:lvl w:ilvl="0" w:tplc="FFFFFFFF">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0417A"/>
    <w:multiLevelType w:val="hybridMultilevel"/>
    <w:tmpl w:val="2F122C0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30758"/>
    <w:multiLevelType w:val="hybridMultilevel"/>
    <w:tmpl w:val="66821D2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524C1"/>
    <w:multiLevelType w:val="hybridMultilevel"/>
    <w:tmpl w:val="080ACD4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3168F1"/>
    <w:multiLevelType w:val="hybridMultilevel"/>
    <w:tmpl w:val="0A082816"/>
    <w:lvl w:ilvl="0" w:tplc="FFFFFFFF">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02190B"/>
    <w:multiLevelType w:val="hybridMultilevel"/>
    <w:tmpl w:val="7FDE0342"/>
    <w:lvl w:ilvl="0" w:tplc="FFFFFFFF">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C06A4"/>
    <w:multiLevelType w:val="hybridMultilevel"/>
    <w:tmpl w:val="4C92CB7A"/>
    <w:lvl w:ilvl="0" w:tplc="A0A4425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B54C3D"/>
    <w:multiLevelType w:val="hybridMultilevel"/>
    <w:tmpl w:val="D59C7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388539">
    <w:abstractNumId w:val="3"/>
  </w:num>
  <w:num w:numId="2" w16cid:durableId="100030987">
    <w:abstractNumId w:val="1"/>
  </w:num>
  <w:num w:numId="3" w16cid:durableId="368843548">
    <w:abstractNumId w:val="2"/>
  </w:num>
  <w:num w:numId="4" w16cid:durableId="1667515013">
    <w:abstractNumId w:val="10"/>
  </w:num>
  <w:num w:numId="5" w16cid:durableId="2074229405">
    <w:abstractNumId w:val="9"/>
  </w:num>
  <w:num w:numId="6" w16cid:durableId="208952912">
    <w:abstractNumId w:val="4"/>
  </w:num>
  <w:num w:numId="7" w16cid:durableId="598872234">
    <w:abstractNumId w:val="6"/>
  </w:num>
  <w:num w:numId="8" w16cid:durableId="163589915">
    <w:abstractNumId w:val="8"/>
  </w:num>
  <w:num w:numId="9" w16cid:durableId="103153939">
    <w:abstractNumId w:val="7"/>
  </w:num>
  <w:num w:numId="10" w16cid:durableId="1249922079">
    <w:abstractNumId w:val="5"/>
  </w:num>
  <w:num w:numId="11" w16cid:durableId="787626996">
    <w:abstractNumId w:val="0"/>
  </w:num>
  <w:num w:numId="12" w16cid:durableId="1019741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EF"/>
    <w:rsid w:val="00002B59"/>
    <w:rsid w:val="0000414B"/>
    <w:rsid w:val="00012223"/>
    <w:rsid w:val="000159CD"/>
    <w:rsid w:val="00016A77"/>
    <w:rsid w:val="00020532"/>
    <w:rsid w:val="00022C5D"/>
    <w:rsid w:val="0002302C"/>
    <w:rsid w:val="0002625A"/>
    <w:rsid w:val="000329FA"/>
    <w:rsid w:val="00041BBA"/>
    <w:rsid w:val="000423C1"/>
    <w:rsid w:val="0005387F"/>
    <w:rsid w:val="00064FAC"/>
    <w:rsid w:val="00073A85"/>
    <w:rsid w:val="00076553"/>
    <w:rsid w:val="00076B60"/>
    <w:rsid w:val="00082BBA"/>
    <w:rsid w:val="00085BF9"/>
    <w:rsid w:val="0008702F"/>
    <w:rsid w:val="000A1E9E"/>
    <w:rsid w:val="000B5EA5"/>
    <w:rsid w:val="000C26B4"/>
    <w:rsid w:val="000E2EA7"/>
    <w:rsid w:val="000E3659"/>
    <w:rsid w:val="00103AA8"/>
    <w:rsid w:val="00110C3E"/>
    <w:rsid w:val="00111627"/>
    <w:rsid w:val="00122141"/>
    <w:rsid w:val="00143228"/>
    <w:rsid w:val="00143F80"/>
    <w:rsid w:val="00150DE6"/>
    <w:rsid w:val="00151DA7"/>
    <w:rsid w:val="0015448C"/>
    <w:rsid w:val="00162ED6"/>
    <w:rsid w:val="0017557B"/>
    <w:rsid w:val="001854EF"/>
    <w:rsid w:val="001A5872"/>
    <w:rsid w:val="001A70D7"/>
    <w:rsid w:val="001B0FC2"/>
    <w:rsid w:val="001B3A57"/>
    <w:rsid w:val="001C7741"/>
    <w:rsid w:val="001D360A"/>
    <w:rsid w:val="001D4FEA"/>
    <w:rsid w:val="001D5129"/>
    <w:rsid w:val="001D66B7"/>
    <w:rsid w:val="001E0112"/>
    <w:rsid w:val="001E2B87"/>
    <w:rsid w:val="00202794"/>
    <w:rsid w:val="00204594"/>
    <w:rsid w:val="002048AD"/>
    <w:rsid w:val="00210532"/>
    <w:rsid w:val="00231B31"/>
    <w:rsid w:val="002324AA"/>
    <w:rsid w:val="0025188B"/>
    <w:rsid w:val="002629A9"/>
    <w:rsid w:val="00282CD4"/>
    <w:rsid w:val="00285CDA"/>
    <w:rsid w:val="00294E64"/>
    <w:rsid w:val="00296BD6"/>
    <w:rsid w:val="002A009E"/>
    <w:rsid w:val="002B396D"/>
    <w:rsid w:val="002B4C40"/>
    <w:rsid w:val="002B791F"/>
    <w:rsid w:val="002C4E36"/>
    <w:rsid w:val="002D38B2"/>
    <w:rsid w:val="002D5915"/>
    <w:rsid w:val="002E072E"/>
    <w:rsid w:val="0030110F"/>
    <w:rsid w:val="00315F9A"/>
    <w:rsid w:val="00321FC0"/>
    <w:rsid w:val="003252B9"/>
    <w:rsid w:val="00332762"/>
    <w:rsid w:val="0035144C"/>
    <w:rsid w:val="003776BD"/>
    <w:rsid w:val="00377BD4"/>
    <w:rsid w:val="003A2890"/>
    <w:rsid w:val="003A7891"/>
    <w:rsid w:val="003B36E9"/>
    <w:rsid w:val="003B678D"/>
    <w:rsid w:val="003C5BF6"/>
    <w:rsid w:val="003D2923"/>
    <w:rsid w:val="003D3D24"/>
    <w:rsid w:val="00414774"/>
    <w:rsid w:val="00427E91"/>
    <w:rsid w:val="0044266A"/>
    <w:rsid w:val="00447985"/>
    <w:rsid w:val="00450962"/>
    <w:rsid w:val="004527B2"/>
    <w:rsid w:val="004538A1"/>
    <w:rsid w:val="00465067"/>
    <w:rsid w:val="00466E93"/>
    <w:rsid w:val="00485D08"/>
    <w:rsid w:val="00487243"/>
    <w:rsid w:val="004A52DE"/>
    <w:rsid w:val="004B0697"/>
    <w:rsid w:val="004B183F"/>
    <w:rsid w:val="004C418A"/>
    <w:rsid w:val="004D2B3D"/>
    <w:rsid w:val="004E052E"/>
    <w:rsid w:val="004E4DFC"/>
    <w:rsid w:val="004F03C2"/>
    <w:rsid w:val="004F66A0"/>
    <w:rsid w:val="00504724"/>
    <w:rsid w:val="00510CF1"/>
    <w:rsid w:val="00514501"/>
    <w:rsid w:val="00516D12"/>
    <w:rsid w:val="00523FEA"/>
    <w:rsid w:val="00527B7C"/>
    <w:rsid w:val="00532C7B"/>
    <w:rsid w:val="00544589"/>
    <w:rsid w:val="005865AE"/>
    <w:rsid w:val="005C03A2"/>
    <w:rsid w:val="005C505C"/>
    <w:rsid w:val="005D4B85"/>
    <w:rsid w:val="005D5D41"/>
    <w:rsid w:val="005D7B13"/>
    <w:rsid w:val="005E2FF3"/>
    <w:rsid w:val="00601D65"/>
    <w:rsid w:val="00602ABC"/>
    <w:rsid w:val="00602B8E"/>
    <w:rsid w:val="00625F40"/>
    <w:rsid w:val="00627679"/>
    <w:rsid w:val="00636459"/>
    <w:rsid w:val="006508DB"/>
    <w:rsid w:val="0065531E"/>
    <w:rsid w:val="00663C16"/>
    <w:rsid w:val="00672C4A"/>
    <w:rsid w:val="00683E71"/>
    <w:rsid w:val="00696410"/>
    <w:rsid w:val="006A55BD"/>
    <w:rsid w:val="006A64D3"/>
    <w:rsid w:val="006B5040"/>
    <w:rsid w:val="006B7094"/>
    <w:rsid w:val="006D0668"/>
    <w:rsid w:val="006D750B"/>
    <w:rsid w:val="00700A96"/>
    <w:rsid w:val="00701A77"/>
    <w:rsid w:val="00702592"/>
    <w:rsid w:val="00704067"/>
    <w:rsid w:val="007211C5"/>
    <w:rsid w:val="00731B63"/>
    <w:rsid w:val="0074089C"/>
    <w:rsid w:val="00751263"/>
    <w:rsid w:val="00754C3C"/>
    <w:rsid w:val="00762304"/>
    <w:rsid w:val="007670D0"/>
    <w:rsid w:val="007810F2"/>
    <w:rsid w:val="007817AE"/>
    <w:rsid w:val="00785F24"/>
    <w:rsid w:val="007864B7"/>
    <w:rsid w:val="00793809"/>
    <w:rsid w:val="00796827"/>
    <w:rsid w:val="00797B64"/>
    <w:rsid w:val="007A0B82"/>
    <w:rsid w:val="007A76F8"/>
    <w:rsid w:val="007C5EFA"/>
    <w:rsid w:val="007C7185"/>
    <w:rsid w:val="007D6E6C"/>
    <w:rsid w:val="007E1D65"/>
    <w:rsid w:val="007E38C0"/>
    <w:rsid w:val="007E3A21"/>
    <w:rsid w:val="007F1A1F"/>
    <w:rsid w:val="008024D1"/>
    <w:rsid w:val="008032FC"/>
    <w:rsid w:val="0080584C"/>
    <w:rsid w:val="0081558A"/>
    <w:rsid w:val="008416D8"/>
    <w:rsid w:val="00864BF3"/>
    <w:rsid w:val="008717F2"/>
    <w:rsid w:val="00871D63"/>
    <w:rsid w:val="008763B1"/>
    <w:rsid w:val="0088263D"/>
    <w:rsid w:val="00883B7A"/>
    <w:rsid w:val="00890476"/>
    <w:rsid w:val="00895D12"/>
    <w:rsid w:val="00897260"/>
    <w:rsid w:val="008A20E5"/>
    <w:rsid w:val="008A6067"/>
    <w:rsid w:val="008C0E3F"/>
    <w:rsid w:val="008C3265"/>
    <w:rsid w:val="008D08ED"/>
    <w:rsid w:val="008D39EE"/>
    <w:rsid w:val="008E7FC0"/>
    <w:rsid w:val="00901050"/>
    <w:rsid w:val="009051DA"/>
    <w:rsid w:val="0091496E"/>
    <w:rsid w:val="00917763"/>
    <w:rsid w:val="00924173"/>
    <w:rsid w:val="009241F1"/>
    <w:rsid w:val="00933BF1"/>
    <w:rsid w:val="00935659"/>
    <w:rsid w:val="00942F19"/>
    <w:rsid w:val="00966C64"/>
    <w:rsid w:val="009810F9"/>
    <w:rsid w:val="00983131"/>
    <w:rsid w:val="009A0842"/>
    <w:rsid w:val="009B442C"/>
    <w:rsid w:val="009C067B"/>
    <w:rsid w:val="009D038C"/>
    <w:rsid w:val="009D7CFE"/>
    <w:rsid w:val="009E44FC"/>
    <w:rsid w:val="00A06D23"/>
    <w:rsid w:val="00A14D1B"/>
    <w:rsid w:val="00A15456"/>
    <w:rsid w:val="00A25815"/>
    <w:rsid w:val="00A25DE8"/>
    <w:rsid w:val="00A3090F"/>
    <w:rsid w:val="00A43B36"/>
    <w:rsid w:val="00A44D92"/>
    <w:rsid w:val="00A657CC"/>
    <w:rsid w:val="00A66284"/>
    <w:rsid w:val="00AB1B17"/>
    <w:rsid w:val="00AB332B"/>
    <w:rsid w:val="00AC5951"/>
    <w:rsid w:val="00AC6EDD"/>
    <w:rsid w:val="00AD5DB5"/>
    <w:rsid w:val="00AE1C1F"/>
    <w:rsid w:val="00AF7008"/>
    <w:rsid w:val="00B0716D"/>
    <w:rsid w:val="00B12262"/>
    <w:rsid w:val="00B12D7B"/>
    <w:rsid w:val="00B205E6"/>
    <w:rsid w:val="00B4718C"/>
    <w:rsid w:val="00B52FDE"/>
    <w:rsid w:val="00B76E7A"/>
    <w:rsid w:val="00B8021C"/>
    <w:rsid w:val="00B91669"/>
    <w:rsid w:val="00B935BE"/>
    <w:rsid w:val="00BA4E58"/>
    <w:rsid w:val="00BB6939"/>
    <w:rsid w:val="00BB77EE"/>
    <w:rsid w:val="00BC24B8"/>
    <w:rsid w:val="00BC3330"/>
    <w:rsid w:val="00BD6EB4"/>
    <w:rsid w:val="00BD747D"/>
    <w:rsid w:val="00BE6248"/>
    <w:rsid w:val="00BF0286"/>
    <w:rsid w:val="00BF6D40"/>
    <w:rsid w:val="00C279B0"/>
    <w:rsid w:val="00C5352E"/>
    <w:rsid w:val="00C645BB"/>
    <w:rsid w:val="00C664DB"/>
    <w:rsid w:val="00CA48A1"/>
    <w:rsid w:val="00CA534C"/>
    <w:rsid w:val="00CB5137"/>
    <w:rsid w:val="00CD08F0"/>
    <w:rsid w:val="00CD3BC3"/>
    <w:rsid w:val="00CD4056"/>
    <w:rsid w:val="00CD4E0D"/>
    <w:rsid w:val="00CD517B"/>
    <w:rsid w:val="00CE5383"/>
    <w:rsid w:val="00CE6106"/>
    <w:rsid w:val="00CF3321"/>
    <w:rsid w:val="00CF4A27"/>
    <w:rsid w:val="00D15519"/>
    <w:rsid w:val="00D20BDE"/>
    <w:rsid w:val="00D26FF3"/>
    <w:rsid w:val="00D3509F"/>
    <w:rsid w:val="00D44542"/>
    <w:rsid w:val="00D4719B"/>
    <w:rsid w:val="00D47CE9"/>
    <w:rsid w:val="00D55E66"/>
    <w:rsid w:val="00D64EF6"/>
    <w:rsid w:val="00D7594A"/>
    <w:rsid w:val="00D75D87"/>
    <w:rsid w:val="00D92C6F"/>
    <w:rsid w:val="00D9384D"/>
    <w:rsid w:val="00DA70CB"/>
    <w:rsid w:val="00DC06A7"/>
    <w:rsid w:val="00DC53A6"/>
    <w:rsid w:val="00DD32EC"/>
    <w:rsid w:val="00DE1889"/>
    <w:rsid w:val="00DF79F8"/>
    <w:rsid w:val="00E0116E"/>
    <w:rsid w:val="00E2377E"/>
    <w:rsid w:val="00E44730"/>
    <w:rsid w:val="00E53810"/>
    <w:rsid w:val="00E927C6"/>
    <w:rsid w:val="00E9426D"/>
    <w:rsid w:val="00ED0857"/>
    <w:rsid w:val="00EF5DF8"/>
    <w:rsid w:val="00F161CA"/>
    <w:rsid w:val="00F1762D"/>
    <w:rsid w:val="00F21738"/>
    <w:rsid w:val="00F23D3D"/>
    <w:rsid w:val="00F36CD2"/>
    <w:rsid w:val="00F373BD"/>
    <w:rsid w:val="00F46221"/>
    <w:rsid w:val="00F50979"/>
    <w:rsid w:val="00F83FE2"/>
    <w:rsid w:val="00F84B4E"/>
    <w:rsid w:val="00F92E51"/>
    <w:rsid w:val="00FA3424"/>
    <w:rsid w:val="00FB0D48"/>
    <w:rsid w:val="00FB5A05"/>
    <w:rsid w:val="00FC19D1"/>
    <w:rsid w:val="00FC3A50"/>
    <w:rsid w:val="00FC4F94"/>
    <w:rsid w:val="00FE7595"/>
    <w:rsid w:val="00FE7CFB"/>
    <w:rsid w:val="00FF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771CF"/>
  <w15:chartTrackingRefBased/>
  <w15:docId w15:val="{0BBF9B21-DC40-4C7D-9C0E-0268C077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alburypc</dc:creator>
  <cp:keywords/>
  <dc:description/>
  <cp:lastModifiedBy>Cj Bishop-Wright</cp:lastModifiedBy>
  <cp:revision>2</cp:revision>
  <cp:lastPrinted>2022-05-11T11:37:00Z</cp:lastPrinted>
  <dcterms:created xsi:type="dcterms:W3CDTF">2024-10-31T17:29:00Z</dcterms:created>
  <dcterms:modified xsi:type="dcterms:W3CDTF">2024-10-31T17:29:00Z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538321811021902e060c205248115d87a9f1b95f50f68025734edbbf0dcbcaaf</vt:lpwstr>
  </property>
</Properties>
</file>