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E2D5" w14:textId="793BB29D" w:rsidR="0004595D" w:rsidRDefault="124F8E43" w:rsidP="5F281993">
      <w:pPr>
        <w:widowControl w:val="0"/>
        <w:tabs>
          <w:tab w:val="left" w:pos="3016"/>
          <w:tab w:val="left" w:pos="5007"/>
        </w:tabs>
        <w:spacing w:before="63" w:after="0" w:line="240" w:lineRule="auto"/>
        <w:ind w:left="829"/>
        <w:jc w:val="center"/>
        <w:rPr>
          <w:rFonts w:ascii="Times New Roman" w:eastAsia="Times New Roman" w:hAnsi="Times New Roman" w:cs="Times New Roman"/>
          <w:b/>
          <w:bCs/>
          <w:color w:val="008000"/>
          <w:sz w:val="44"/>
          <w:szCs w:val="44"/>
        </w:rPr>
      </w:pPr>
      <w:r>
        <w:rPr>
          <w:noProof/>
          <w:lang w:eastAsia="en-GB"/>
        </w:rPr>
        <w:drawing>
          <wp:anchor distT="0" distB="0" distL="114300" distR="114300" simplePos="0" relativeHeight="251658240" behindDoc="1" locked="0" layoutInCell="1" allowOverlap="1" wp14:anchorId="1A1AE5D2" wp14:editId="62A4B46E">
            <wp:simplePos x="0" y="0"/>
            <wp:positionH relativeFrom="column">
              <wp:align>left</wp:align>
            </wp:positionH>
            <wp:positionV relativeFrom="paragraph">
              <wp:posOffset>0</wp:posOffset>
            </wp:positionV>
            <wp:extent cx="742950" cy="895350"/>
            <wp:effectExtent l="0" t="0" r="0" b="0"/>
            <wp:wrapNone/>
            <wp:docPr id="847033520" name="Picture 847033520" descr="image1.jpe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895350"/>
                    </a:xfrm>
                    <a:prstGeom prst="rect">
                      <a:avLst/>
                    </a:prstGeom>
                  </pic:spPr>
                </pic:pic>
              </a:graphicData>
            </a:graphic>
            <wp14:sizeRelH relativeFrom="page">
              <wp14:pctWidth>0</wp14:pctWidth>
            </wp14:sizeRelH>
            <wp14:sizeRelV relativeFrom="page">
              <wp14:pctHeight>0</wp14:pctHeight>
            </wp14:sizeRelV>
          </wp:anchor>
        </w:drawing>
      </w:r>
      <w:r w:rsidRPr="5F281993">
        <w:rPr>
          <w:rFonts w:ascii="Times New Roman" w:eastAsia="Times New Roman" w:hAnsi="Times New Roman" w:cs="Times New Roman"/>
          <w:b/>
          <w:bCs/>
          <w:color w:val="008000"/>
          <w:sz w:val="44"/>
          <w:szCs w:val="44"/>
          <w:lang w:val="en-US"/>
        </w:rPr>
        <w:t>ALBURY PARISH COUNCIL</w:t>
      </w:r>
    </w:p>
    <w:p w14:paraId="1F52FC63" w14:textId="4E279CCD" w:rsidR="0004595D" w:rsidRDefault="124F8E43" w:rsidP="27A226A6">
      <w:pPr>
        <w:widowControl w:val="0"/>
        <w:spacing w:before="1" w:after="0" w:line="240" w:lineRule="auto"/>
        <w:ind w:left="831"/>
        <w:jc w:val="center"/>
        <w:rPr>
          <w:rFonts w:ascii="Times New Roman" w:eastAsia="Times New Roman" w:hAnsi="Times New Roman" w:cs="Times New Roman"/>
          <w:color w:val="000000" w:themeColor="text1"/>
          <w:sz w:val="20"/>
          <w:szCs w:val="20"/>
        </w:rPr>
      </w:pPr>
      <w:r w:rsidRPr="27A226A6">
        <w:rPr>
          <w:rFonts w:ascii="Times New Roman" w:eastAsia="Times New Roman" w:hAnsi="Times New Roman" w:cs="Times New Roman"/>
          <w:b/>
          <w:bCs/>
          <w:color w:val="333300"/>
          <w:sz w:val="20"/>
          <w:szCs w:val="20"/>
        </w:rPr>
        <w:t>Serving Farley Green, Brook, Little London &amp; Newlands Corner</w:t>
      </w:r>
    </w:p>
    <w:p w14:paraId="27DFA7D3" w14:textId="3ECC34AD" w:rsidR="0004595D" w:rsidRDefault="124F8E43" w:rsidP="5F281993">
      <w:pPr>
        <w:spacing w:before="1"/>
        <w:ind w:left="829" w:right="283"/>
        <w:jc w:val="center"/>
        <w:rPr>
          <w:rFonts w:ascii="Times New Roman" w:eastAsia="Times New Roman" w:hAnsi="Times New Roman" w:cs="Times New Roman"/>
          <w:color w:val="000000" w:themeColor="text1"/>
          <w:sz w:val="22"/>
          <w:szCs w:val="22"/>
        </w:rPr>
      </w:pPr>
      <w:r w:rsidRPr="5F281993">
        <w:rPr>
          <w:rFonts w:ascii="Times New Roman" w:eastAsia="Times New Roman" w:hAnsi="Times New Roman" w:cs="Times New Roman"/>
          <w:b/>
          <w:bCs/>
          <w:color w:val="000000" w:themeColor="text1"/>
          <w:sz w:val="22"/>
          <w:szCs w:val="22"/>
          <w:u w:val="single"/>
        </w:rPr>
        <w:t>PARISH OF ALBURY</w:t>
      </w:r>
    </w:p>
    <w:p w14:paraId="5B9866F6" w14:textId="431C8B6D" w:rsidR="0004595D" w:rsidRDefault="124F8E43" w:rsidP="5F281993">
      <w:pPr>
        <w:spacing w:before="1" w:line="252" w:lineRule="exact"/>
        <w:ind w:left="829" w:right="283"/>
        <w:jc w:val="center"/>
        <w:rPr>
          <w:rFonts w:ascii="Times New Roman" w:eastAsia="Times New Roman" w:hAnsi="Times New Roman" w:cs="Times New Roman"/>
          <w:color w:val="000000" w:themeColor="text1"/>
          <w:sz w:val="22"/>
          <w:szCs w:val="22"/>
        </w:rPr>
      </w:pPr>
      <w:r w:rsidRPr="5F281993">
        <w:rPr>
          <w:rFonts w:ascii="Times New Roman" w:eastAsia="Times New Roman" w:hAnsi="Times New Roman" w:cs="Times New Roman"/>
          <w:b/>
          <w:bCs/>
          <w:color w:val="000000" w:themeColor="text1"/>
          <w:sz w:val="22"/>
          <w:szCs w:val="22"/>
          <w:u w:val="single"/>
        </w:rPr>
        <w:t>NOTICE OF PARISH COUNCIL MEETING</w:t>
      </w:r>
    </w:p>
    <w:p w14:paraId="4E953F71" w14:textId="41A9F9E8" w:rsidR="0004595D" w:rsidRDefault="124F8E43" w:rsidP="5F281993">
      <w:pPr>
        <w:spacing w:line="250" w:lineRule="exact"/>
        <w:ind w:left="829" w:right="283"/>
        <w:jc w:val="center"/>
        <w:rPr>
          <w:rFonts w:ascii="Times New Roman" w:eastAsia="Times New Roman" w:hAnsi="Times New Roman" w:cs="Times New Roman"/>
          <w:color w:val="000000" w:themeColor="text1"/>
          <w:sz w:val="22"/>
          <w:szCs w:val="22"/>
        </w:rPr>
      </w:pPr>
      <w:r w:rsidRPr="5F281993">
        <w:rPr>
          <w:rFonts w:ascii="Times New Roman" w:eastAsia="Times New Roman" w:hAnsi="Times New Roman" w:cs="Times New Roman"/>
          <w:b/>
          <w:bCs/>
          <w:color w:val="000000" w:themeColor="text1"/>
          <w:sz w:val="22"/>
          <w:szCs w:val="22"/>
        </w:rPr>
        <w:t>Local Government Act 1972</w:t>
      </w:r>
    </w:p>
    <w:p w14:paraId="06A564CC" w14:textId="02A2004E" w:rsidR="0004595D" w:rsidRDefault="124F8E43" w:rsidP="5F281993">
      <w:pPr>
        <w:spacing w:line="242" w:lineRule="auto"/>
        <w:ind w:left="1494" w:right="283"/>
        <w:jc w:val="center"/>
        <w:rPr>
          <w:rFonts w:ascii="Times New Roman" w:eastAsia="Times New Roman" w:hAnsi="Times New Roman" w:cs="Times New Roman"/>
          <w:color w:val="000000" w:themeColor="text1"/>
          <w:sz w:val="22"/>
          <w:szCs w:val="22"/>
        </w:rPr>
      </w:pPr>
      <w:r w:rsidRPr="5F281993">
        <w:rPr>
          <w:rFonts w:ascii="Times New Roman" w:eastAsia="Times New Roman" w:hAnsi="Times New Roman" w:cs="Times New Roman"/>
          <w:color w:val="000000" w:themeColor="text1"/>
          <w:sz w:val="22"/>
          <w:szCs w:val="22"/>
        </w:rPr>
        <w:t>The minutes of Albury Parish Council meeting held on</w:t>
      </w:r>
    </w:p>
    <w:p w14:paraId="2ED1A9F0" w14:textId="3E9C46B2" w:rsidR="0004595D" w:rsidRDefault="124F8E43" w:rsidP="5F281993">
      <w:pPr>
        <w:spacing w:line="251" w:lineRule="exact"/>
        <w:ind w:left="829" w:right="283"/>
        <w:jc w:val="center"/>
        <w:rPr>
          <w:rFonts w:ascii="Times New Roman" w:eastAsia="Times New Roman" w:hAnsi="Times New Roman" w:cs="Times New Roman"/>
          <w:color w:val="000000" w:themeColor="text1"/>
          <w:sz w:val="22"/>
          <w:szCs w:val="22"/>
        </w:rPr>
      </w:pPr>
      <w:r w:rsidRPr="5F281993">
        <w:rPr>
          <w:rFonts w:ascii="Times New Roman" w:eastAsia="Times New Roman" w:hAnsi="Times New Roman" w:cs="Times New Roman"/>
          <w:b/>
          <w:bCs/>
          <w:color w:val="000000" w:themeColor="text1"/>
          <w:sz w:val="22"/>
          <w:szCs w:val="22"/>
          <w:u w:val="single"/>
        </w:rPr>
        <w:t xml:space="preserve">Monday </w:t>
      </w:r>
      <w:r w:rsidR="005D7619">
        <w:rPr>
          <w:rFonts w:ascii="Times New Roman" w:eastAsia="Times New Roman" w:hAnsi="Times New Roman" w:cs="Times New Roman"/>
          <w:b/>
          <w:bCs/>
          <w:color w:val="000000" w:themeColor="text1"/>
          <w:sz w:val="22"/>
          <w:szCs w:val="22"/>
          <w:u w:val="single"/>
        </w:rPr>
        <w:t>2</w:t>
      </w:r>
      <w:r w:rsidR="005D7619" w:rsidRPr="005D7619">
        <w:rPr>
          <w:rFonts w:ascii="Times New Roman" w:eastAsia="Times New Roman" w:hAnsi="Times New Roman" w:cs="Times New Roman"/>
          <w:b/>
          <w:bCs/>
          <w:color w:val="000000" w:themeColor="text1"/>
          <w:sz w:val="22"/>
          <w:szCs w:val="22"/>
          <w:u w:val="single"/>
          <w:vertAlign w:val="superscript"/>
        </w:rPr>
        <w:t>nd</w:t>
      </w:r>
      <w:r w:rsidR="005D7619">
        <w:rPr>
          <w:rFonts w:ascii="Times New Roman" w:eastAsia="Times New Roman" w:hAnsi="Times New Roman" w:cs="Times New Roman"/>
          <w:b/>
          <w:bCs/>
          <w:color w:val="000000" w:themeColor="text1"/>
          <w:sz w:val="22"/>
          <w:szCs w:val="22"/>
          <w:u w:val="single"/>
        </w:rPr>
        <w:t xml:space="preserve"> June</w:t>
      </w:r>
      <w:r w:rsidRPr="5F281993">
        <w:rPr>
          <w:rFonts w:ascii="Times New Roman" w:eastAsia="Times New Roman" w:hAnsi="Times New Roman" w:cs="Times New Roman"/>
          <w:b/>
          <w:bCs/>
          <w:color w:val="000000" w:themeColor="text1"/>
          <w:sz w:val="22"/>
          <w:szCs w:val="22"/>
          <w:u w:val="single"/>
        </w:rPr>
        <w:t>, 2025</w:t>
      </w:r>
      <w:r w:rsidRPr="5F281993">
        <w:rPr>
          <w:rFonts w:ascii="Times New Roman" w:eastAsia="Times New Roman" w:hAnsi="Times New Roman" w:cs="Times New Roman"/>
          <w:b/>
          <w:bCs/>
          <w:color w:val="000000" w:themeColor="text1"/>
          <w:sz w:val="22"/>
          <w:szCs w:val="22"/>
        </w:rPr>
        <w:t xml:space="preserve"> at 19:30 in the memorial library</w:t>
      </w:r>
    </w:p>
    <w:p w14:paraId="3CC700E4" w14:textId="7D96BD58" w:rsidR="0004595D" w:rsidRDefault="124F8E43" w:rsidP="5F281993">
      <w:pPr>
        <w:spacing w:line="251" w:lineRule="exact"/>
        <w:ind w:left="829" w:right="283"/>
        <w:jc w:val="center"/>
        <w:rPr>
          <w:rFonts w:ascii="Times New Roman" w:eastAsia="Times New Roman" w:hAnsi="Times New Roman" w:cs="Times New Roman"/>
          <w:color w:val="000000" w:themeColor="text1"/>
          <w:sz w:val="22"/>
          <w:szCs w:val="22"/>
        </w:rPr>
      </w:pPr>
      <w:r w:rsidRPr="5F281993">
        <w:rPr>
          <w:rFonts w:ascii="Times New Roman" w:eastAsia="Times New Roman" w:hAnsi="Times New Roman" w:cs="Times New Roman"/>
          <w:color w:val="000000" w:themeColor="text1"/>
          <w:sz w:val="22"/>
          <w:szCs w:val="22"/>
        </w:rPr>
        <w:t>for the transaction of the under mentioned business.</w:t>
      </w:r>
    </w:p>
    <w:p w14:paraId="0ED84151" w14:textId="4DEB1B62" w:rsidR="0004595D" w:rsidRDefault="0004595D" w:rsidP="5F281993">
      <w:pPr>
        <w:widowControl w:val="0"/>
        <w:spacing w:before="5" w:after="0" w:line="240" w:lineRule="auto"/>
        <w:ind w:right="283"/>
        <w:rPr>
          <w:rFonts w:ascii="Times New Roman" w:eastAsia="Times New Roman" w:hAnsi="Times New Roman" w:cs="Times New Roman"/>
          <w:i/>
          <w:iCs/>
          <w:color w:val="000000" w:themeColor="text1"/>
          <w:sz w:val="21"/>
          <w:szCs w:val="21"/>
        </w:rPr>
      </w:pPr>
    </w:p>
    <w:p w14:paraId="2305B00D" w14:textId="24A28F20" w:rsidR="0004595D" w:rsidRDefault="124F8E43" w:rsidP="5F281993">
      <w:pPr>
        <w:widowControl w:val="0"/>
        <w:spacing w:after="0" w:line="240" w:lineRule="auto"/>
        <w:ind w:left="1370" w:right="283"/>
        <w:jc w:val="both"/>
        <w:rPr>
          <w:rFonts w:ascii="Times New Roman" w:eastAsia="Times New Roman" w:hAnsi="Times New Roman" w:cs="Times New Roman"/>
          <w:i/>
          <w:iCs/>
          <w:color w:val="000000" w:themeColor="text1"/>
        </w:rPr>
      </w:pPr>
      <w:r w:rsidRPr="5F281993">
        <w:rPr>
          <w:rFonts w:ascii="Times New Roman" w:eastAsia="Times New Roman" w:hAnsi="Times New Roman" w:cs="Times New Roman"/>
          <w:i/>
          <w:iCs/>
          <w:color w:val="000000" w:themeColor="text1"/>
          <w:lang w:val="en-US"/>
        </w:rPr>
        <w:t>There will be an informal question time of up to fifteen minutes during which members of the public, who live or work in the Parish, may ask questions relevant to the work of the Council. The Council meeting will start immediately following public question time or at 7.45pm, whichever is the earlier.</w:t>
      </w:r>
    </w:p>
    <w:p w14:paraId="781CA88F" w14:textId="2EBF886B" w:rsidR="0004595D" w:rsidRDefault="0004595D" w:rsidP="5F281993">
      <w:pPr>
        <w:widowControl w:val="0"/>
        <w:spacing w:before="8" w:after="0" w:line="240" w:lineRule="auto"/>
        <w:rPr>
          <w:rFonts w:ascii="Times New Roman" w:eastAsia="Times New Roman" w:hAnsi="Times New Roman" w:cs="Times New Roman"/>
          <w:i/>
          <w:iCs/>
          <w:color w:val="000000" w:themeColor="text1"/>
          <w:sz w:val="22"/>
          <w:szCs w:val="22"/>
        </w:rPr>
      </w:pPr>
    </w:p>
    <w:p w14:paraId="6DF3522E" w14:textId="73993562" w:rsidR="0004595D" w:rsidRDefault="124F8E43" w:rsidP="5F281993">
      <w:pPr>
        <w:ind w:left="833"/>
        <w:jc w:val="center"/>
        <w:rPr>
          <w:rFonts w:ascii="Times New Roman" w:eastAsia="Times New Roman" w:hAnsi="Times New Roman" w:cs="Times New Roman"/>
          <w:color w:val="000000" w:themeColor="text1"/>
          <w:sz w:val="22"/>
          <w:szCs w:val="22"/>
        </w:rPr>
      </w:pPr>
      <w:r w:rsidRPr="27A226A6">
        <w:rPr>
          <w:rFonts w:ascii="Times New Roman" w:eastAsia="Times New Roman" w:hAnsi="Times New Roman" w:cs="Times New Roman"/>
          <w:b/>
          <w:bCs/>
          <w:color w:val="000000" w:themeColor="text1"/>
          <w:sz w:val="22"/>
          <w:szCs w:val="22"/>
        </w:rPr>
        <w:t>MINUTES</w:t>
      </w:r>
    </w:p>
    <w:p w14:paraId="7B945F4D" w14:textId="41BBF4A2" w:rsidR="00B63B73" w:rsidRPr="00B63B73" w:rsidRDefault="7DC0A96F" w:rsidP="00B63B73">
      <w:pPr>
        <w:ind w:left="1985"/>
        <w:rPr>
          <w:rFonts w:ascii="Times New Roman" w:eastAsia="Times New Roman" w:hAnsi="Times New Roman" w:cs="Times New Roman"/>
          <w:color w:val="000000" w:themeColor="text1"/>
          <w:sz w:val="22"/>
          <w:szCs w:val="22"/>
        </w:rPr>
      </w:pPr>
      <w:r w:rsidRPr="27A226A6">
        <w:rPr>
          <w:rFonts w:ascii="Times New Roman" w:eastAsia="Times New Roman" w:hAnsi="Times New Roman" w:cs="Times New Roman"/>
          <w:b/>
          <w:bCs/>
          <w:color w:val="000000" w:themeColor="text1"/>
          <w:sz w:val="22"/>
          <w:szCs w:val="22"/>
        </w:rPr>
        <w:t xml:space="preserve">Present: </w:t>
      </w:r>
      <w:r w:rsidRPr="27A226A6">
        <w:rPr>
          <w:rFonts w:ascii="Times New Roman" w:eastAsia="Times New Roman" w:hAnsi="Times New Roman" w:cs="Times New Roman"/>
          <w:color w:val="000000" w:themeColor="text1"/>
          <w:sz w:val="22"/>
          <w:szCs w:val="22"/>
        </w:rPr>
        <w:t>The Clerk, Cj Bishop-Wright</w:t>
      </w:r>
      <w:r>
        <w:br/>
      </w:r>
      <w:r w:rsidR="4B950EF2" w:rsidRPr="27A226A6">
        <w:rPr>
          <w:rFonts w:ascii="Times New Roman" w:eastAsia="Times New Roman" w:hAnsi="Times New Roman" w:cs="Times New Roman"/>
          <w:b/>
          <w:bCs/>
          <w:color w:val="000000" w:themeColor="text1"/>
          <w:sz w:val="22"/>
          <w:szCs w:val="22"/>
        </w:rPr>
        <w:t xml:space="preserve">In attendance: </w:t>
      </w:r>
      <w:r w:rsidR="4B950EF2" w:rsidRPr="27A226A6">
        <w:rPr>
          <w:rFonts w:ascii="Times New Roman" w:eastAsia="Times New Roman" w:hAnsi="Times New Roman" w:cs="Times New Roman"/>
          <w:color w:val="000000" w:themeColor="text1"/>
          <w:sz w:val="22"/>
          <w:szCs w:val="22"/>
        </w:rPr>
        <w:t>Cllrs. G. Baker</w:t>
      </w:r>
      <w:r w:rsidR="00816165">
        <w:rPr>
          <w:rFonts w:ascii="Times New Roman" w:eastAsia="Times New Roman" w:hAnsi="Times New Roman" w:cs="Times New Roman"/>
          <w:color w:val="000000" w:themeColor="text1"/>
          <w:sz w:val="22"/>
          <w:szCs w:val="22"/>
        </w:rPr>
        <w:t xml:space="preserve"> (left the room from 19:59</w:t>
      </w:r>
      <w:r w:rsidR="00B36621">
        <w:rPr>
          <w:rFonts w:ascii="Times New Roman" w:eastAsia="Times New Roman" w:hAnsi="Times New Roman" w:cs="Times New Roman"/>
          <w:color w:val="000000" w:themeColor="text1"/>
          <w:sz w:val="22"/>
          <w:szCs w:val="22"/>
        </w:rPr>
        <w:t xml:space="preserve"> to </w:t>
      </w:r>
      <w:r w:rsidR="00EE4CAC">
        <w:rPr>
          <w:rFonts w:ascii="Times New Roman" w:eastAsia="Times New Roman" w:hAnsi="Times New Roman" w:cs="Times New Roman"/>
          <w:color w:val="000000" w:themeColor="text1"/>
          <w:sz w:val="22"/>
          <w:szCs w:val="22"/>
        </w:rPr>
        <w:t>20:22</w:t>
      </w:r>
      <w:r w:rsidR="00816165">
        <w:rPr>
          <w:rFonts w:ascii="Times New Roman" w:eastAsia="Times New Roman" w:hAnsi="Times New Roman" w:cs="Times New Roman"/>
          <w:color w:val="000000" w:themeColor="text1"/>
          <w:sz w:val="22"/>
          <w:szCs w:val="22"/>
        </w:rPr>
        <w:t>)</w:t>
      </w:r>
      <w:r w:rsidR="4B950EF2" w:rsidRPr="27A226A6">
        <w:rPr>
          <w:rFonts w:ascii="Times New Roman" w:eastAsia="Times New Roman" w:hAnsi="Times New Roman" w:cs="Times New Roman"/>
          <w:color w:val="000000" w:themeColor="text1"/>
          <w:sz w:val="22"/>
          <w:szCs w:val="22"/>
        </w:rPr>
        <w:t>, S. Bevan, S. Dennis, N. Edwards, P. Gellatly, and A. McCann</w:t>
      </w:r>
      <w:r w:rsidR="005D7619">
        <w:rPr>
          <w:rFonts w:ascii="Times New Roman" w:eastAsia="Times New Roman" w:hAnsi="Times New Roman" w:cs="Times New Roman"/>
          <w:color w:val="000000" w:themeColor="text1"/>
          <w:sz w:val="22"/>
          <w:szCs w:val="22"/>
        </w:rPr>
        <w:br/>
        <w:t>Borough and County Cllr Hughes</w:t>
      </w:r>
      <w:r w:rsidR="00B63B73">
        <w:rPr>
          <w:rFonts w:ascii="Times New Roman" w:eastAsia="Times New Roman" w:hAnsi="Times New Roman" w:cs="Times New Roman"/>
          <w:color w:val="000000" w:themeColor="text1"/>
          <w:sz w:val="22"/>
          <w:szCs w:val="22"/>
        </w:rPr>
        <w:br/>
      </w:r>
      <w:r w:rsidR="00B63B73">
        <w:rPr>
          <w:rFonts w:ascii="Times New Roman" w:eastAsia="Times New Roman" w:hAnsi="Times New Roman" w:cs="Times New Roman"/>
          <w:b/>
          <w:color w:val="000000" w:themeColor="text1"/>
          <w:sz w:val="22"/>
          <w:szCs w:val="22"/>
        </w:rPr>
        <w:t xml:space="preserve">Members of the Public: </w:t>
      </w:r>
      <w:r w:rsidR="00B63B73">
        <w:rPr>
          <w:rFonts w:ascii="Times New Roman" w:eastAsia="Times New Roman" w:hAnsi="Times New Roman" w:cs="Times New Roman"/>
          <w:color w:val="000000" w:themeColor="text1"/>
          <w:sz w:val="22"/>
          <w:szCs w:val="22"/>
        </w:rPr>
        <w:t>Mr</w:t>
      </w:r>
      <w:r w:rsidR="00EE4CAC">
        <w:rPr>
          <w:rFonts w:ascii="Times New Roman" w:eastAsia="Times New Roman" w:hAnsi="Times New Roman" w:cs="Times New Roman"/>
          <w:color w:val="000000" w:themeColor="text1"/>
          <w:sz w:val="22"/>
          <w:szCs w:val="22"/>
        </w:rPr>
        <w:t>s</w:t>
      </w:r>
      <w:r w:rsidR="00B63B73">
        <w:rPr>
          <w:rFonts w:ascii="Times New Roman" w:eastAsia="Times New Roman" w:hAnsi="Times New Roman" w:cs="Times New Roman"/>
          <w:color w:val="000000" w:themeColor="text1"/>
          <w:sz w:val="22"/>
          <w:szCs w:val="22"/>
        </w:rPr>
        <w:t>. J and Mr. J Colton and Ms. S. Darling</w:t>
      </w:r>
    </w:p>
    <w:p w14:paraId="29D901A3" w14:textId="31C6B708" w:rsidR="27A226A6" w:rsidRDefault="27A226A6" w:rsidP="27A226A6">
      <w:pPr>
        <w:ind w:left="833"/>
        <w:jc w:val="center"/>
        <w:rPr>
          <w:rFonts w:ascii="Times New Roman" w:eastAsia="Times New Roman" w:hAnsi="Times New Roman" w:cs="Times New Roman"/>
          <w:b/>
          <w:bCs/>
          <w:color w:val="000000" w:themeColor="text1"/>
          <w:sz w:val="22"/>
          <w:szCs w:val="22"/>
        </w:rPr>
      </w:pPr>
    </w:p>
    <w:tbl>
      <w:tblPr>
        <w:tblStyle w:val="TableGrid"/>
        <w:tblW w:w="0" w:type="auto"/>
        <w:tblInd w:w="833"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868"/>
        <w:gridCol w:w="7113"/>
        <w:gridCol w:w="709"/>
      </w:tblGrid>
      <w:tr w:rsidR="25ADBF34" w14:paraId="6A8D8B55" w14:textId="77777777" w:rsidTr="55353490">
        <w:trPr>
          <w:trHeight w:val="300"/>
        </w:trPr>
        <w:tc>
          <w:tcPr>
            <w:tcW w:w="868" w:type="dxa"/>
          </w:tcPr>
          <w:p w14:paraId="7784456D" w14:textId="537397C8" w:rsidR="411863FA" w:rsidRDefault="005D7619" w:rsidP="25ADBF34">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101</w:t>
            </w:r>
            <w:r w:rsidR="411863FA" w:rsidRPr="25ADBF34">
              <w:rPr>
                <w:rFonts w:ascii="Times New Roman" w:eastAsia="Times New Roman" w:hAnsi="Times New Roman" w:cs="Times New Roman"/>
                <w:color w:val="000000" w:themeColor="text1"/>
                <w:sz w:val="22"/>
                <w:szCs w:val="22"/>
              </w:rPr>
              <w:t xml:space="preserve">/25 </w:t>
            </w:r>
          </w:p>
        </w:tc>
        <w:tc>
          <w:tcPr>
            <w:tcW w:w="7113" w:type="dxa"/>
          </w:tcPr>
          <w:p w14:paraId="69011597" w14:textId="77777777" w:rsidR="25ADBF34" w:rsidRDefault="005D7619" w:rsidP="005D7619">
            <w:pPr>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b/>
                <w:bCs/>
                <w:color w:val="000000" w:themeColor="text1"/>
                <w:sz w:val="22"/>
                <w:szCs w:val="22"/>
              </w:rPr>
              <w:t>Open Forum</w:t>
            </w:r>
          </w:p>
          <w:p w14:paraId="169F0E2F" w14:textId="77777777" w:rsidR="00B63B73" w:rsidRDefault="00B63B73" w:rsidP="005D7619">
            <w:pPr>
              <w:rPr>
                <w:rFonts w:ascii="Times New Roman" w:eastAsia="Times New Roman" w:hAnsi="Times New Roman" w:cs="Times New Roman"/>
                <w:b/>
                <w:bCs/>
                <w:color w:val="000000" w:themeColor="text1"/>
                <w:sz w:val="22"/>
                <w:szCs w:val="22"/>
              </w:rPr>
            </w:pPr>
          </w:p>
          <w:p w14:paraId="25D9CBF0" w14:textId="0F1A3D0A" w:rsidR="00790985" w:rsidRDefault="00334869" w:rsidP="005D7619">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Cllr Bevan introduced the members of the public: Ms. Sue Darling from Farley Heath and Mrs. and Mr. Colton from Farley Green.</w:t>
            </w:r>
          </w:p>
          <w:p w14:paraId="4879EF54" w14:textId="710F4EA3" w:rsidR="00334869" w:rsidRDefault="00334869" w:rsidP="005D7619">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Ms. Darling raised concerns about a recent application at Woodhill Sandpit involving a large building (approx. 14m tall) for machinery and storage. A similar applica</w:t>
            </w:r>
            <w:r w:rsidR="00352C0A">
              <w:rPr>
                <w:rFonts w:ascii="Times New Roman" w:eastAsia="Times New Roman" w:hAnsi="Times New Roman" w:cs="Times New Roman"/>
                <w:color w:val="000000" w:themeColor="text1"/>
                <w:sz w:val="22"/>
                <w:szCs w:val="22"/>
              </w:rPr>
              <w:t>tion was submitted the previous year. She noted the potential for the site to be used for environmental stewardship and questioned the scale of machinery required.</w:t>
            </w:r>
          </w:p>
          <w:p w14:paraId="44D1E76B" w14:textId="66011EE4" w:rsidR="00352C0A" w:rsidRDefault="00352C0A" w:rsidP="005D7619">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Cllr McCann stated that the Council was not consulted on the application, which falls under Waverley Borough Council jurisdiction (WBC). This was a joint decision by WBC and GBC. Shamley Green PC was also not notified.</w:t>
            </w:r>
          </w:p>
          <w:p w14:paraId="43D07D29" w14:textId="418937F5" w:rsidR="00352C0A" w:rsidRDefault="00352C0A" w:rsidP="005D7619">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Cllr Hughes expressed that PCs should have been consulted and allowed to comment. Cllr Dennis asked whether a complaint </w:t>
            </w:r>
            <w:r w:rsidR="00A41A63">
              <w:rPr>
                <w:rFonts w:ascii="Times New Roman" w:eastAsia="Times New Roman" w:hAnsi="Times New Roman" w:cs="Times New Roman"/>
                <w:color w:val="000000" w:themeColor="text1"/>
                <w:sz w:val="22"/>
                <w:szCs w:val="22"/>
              </w:rPr>
              <w:t>could be</w:t>
            </w:r>
            <w:r w:rsidR="009C2F07">
              <w:rPr>
                <w:rFonts w:ascii="Times New Roman" w:eastAsia="Times New Roman" w:hAnsi="Times New Roman" w:cs="Times New Roman"/>
                <w:color w:val="000000" w:themeColor="text1"/>
                <w:sz w:val="22"/>
                <w:szCs w:val="22"/>
              </w:rPr>
              <w:t xml:space="preserve"> made and asked whether a petition could be initiated if a complaint wasn’t possible</w:t>
            </w:r>
            <w:r w:rsidR="00A41A63">
              <w:rPr>
                <w:rFonts w:ascii="Times New Roman" w:eastAsia="Times New Roman" w:hAnsi="Times New Roman" w:cs="Times New Roman"/>
                <w:color w:val="000000" w:themeColor="text1"/>
                <w:sz w:val="22"/>
                <w:szCs w:val="22"/>
              </w:rPr>
              <w:t>. Cllr Gellatly clarified that the site is outside the parish boundary.</w:t>
            </w:r>
          </w:p>
          <w:p w14:paraId="01188C1E" w14:textId="77777777" w:rsidR="007641BE" w:rsidRDefault="00B223C1" w:rsidP="005D7619">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Cllr McCann noted that the application site is in a secluded part of the sandpit. Cllr Gell</w:t>
            </w:r>
            <w:r w:rsidR="007641BE">
              <w:rPr>
                <w:rFonts w:ascii="Times New Roman" w:eastAsia="Times New Roman" w:hAnsi="Times New Roman" w:cs="Times New Roman"/>
                <w:color w:val="000000" w:themeColor="text1"/>
                <w:sz w:val="22"/>
                <w:szCs w:val="22"/>
              </w:rPr>
              <w:t xml:space="preserve">atly advised that an objection would need to have specific grounds. </w:t>
            </w:r>
          </w:p>
          <w:p w14:paraId="30DA43D8" w14:textId="4114C385" w:rsidR="007641BE" w:rsidRPr="00334869" w:rsidRDefault="007641BE" w:rsidP="005D7619">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Cllr Hughes confirmed that the application did not appear as a standard planning application and that statutory consultation did not occur. He agreed to follow up with colleagues in Shamley Green to explore possible influence. </w:t>
            </w:r>
          </w:p>
          <w:p w14:paraId="097099E9" w14:textId="7BDA9D2D" w:rsidR="005D7619" w:rsidRDefault="005D7619" w:rsidP="00790985">
            <w:pPr>
              <w:rPr>
                <w:rFonts w:ascii="Times New Roman" w:eastAsia="Times New Roman" w:hAnsi="Times New Roman" w:cs="Times New Roman"/>
                <w:color w:val="000000" w:themeColor="text1"/>
                <w:sz w:val="22"/>
                <w:szCs w:val="22"/>
              </w:rPr>
            </w:pPr>
          </w:p>
        </w:tc>
        <w:tc>
          <w:tcPr>
            <w:tcW w:w="709" w:type="dxa"/>
          </w:tcPr>
          <w:p w14:paraId="56B839AE" w14:textId="5C1D426E" w:rsidR="25ADBF34" w:rsidRDefault="25ADBF34" w:rsidP="25ADBF34">
            <w:pPr>
              <w:rPr>
                <w:rFonts w:ascii="Times New Roman" w:eastAsia="Times New Roman" w:hAnsi="Times New Roman" w:cs="Times New Roman"/>
                <w:b/>
                <w:bCs/>
                <w:color w:val="000000" w:themeColor="text1"/>
                <w:sz w:val="22"/>
                <w:szCs w:val="22"/>
              </w:rPr>
            </w:pPr>
          </w:p>
        </w:tc>
      </w:tr>
      <w:tr w:rsidR="27A226A6" w14:paraId="17A217EC" w14:textId="77777777" w:rsidTr="55353490">
        <w:trPr>
          <w:trHeight w:val="300"/>
        </w:trPr>
        <w:tc>
          <w:tcPr>
            <w:tcW w:w="868" w:type="dxa"/>
          </w:tcPr>
          <w:p w14:paraId="5DA65365" w14:textId="182C6485" w:rsidR="0531F1C2" w:rsidRDefault="005D7619" w:rsidP="27A226A6">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102</w:t>
            </w:r>
            <w:r w:rsidR="0531F1C2" w:rsidRPr="27A226A6">
              <w:rPr>
                <w:rFonts w:ascii="Times New Roman" w:eastAsia="Times New Roman" w:hAnsi="Times New Roman" w:cs="Times New Roman"/>
                <w:color w:val="000000" w:themeColor="text1"/>
                <w:sz w:val="22"/>
                <w:szCs w:val="22"/>
              </w:rPr>
              <w:t>/25</w:t>
            </w:r>
          </w:p>
        </w:tc>
        <w:tc>
          <w:tcPr>
            <w:tcW w:w="7113" w:type="dxa"/>
          </w:tcPr>
          <w:p w14:paraId="5B4AC489" w14:textId="77777777" w:rsidR="005D7619" w:rsidRDefault="005D7619" w:rsidP="005D7619">
            <w:pPr>
              <w:rPr>
                <w:rFonts w:ascii="Times New Roman" w:eastAsia="Times New Roman" w:hAnsi="Times New Roman" w:cs="Times New Roman"/>
                <w:b/>
                <w:bCs/>
                <w:color w:val="000000" w:themeColor="text1"/>
                <w:sz w:val="22"/>
                <w:szCs w:val="22"/>
              </w:rPr>
            </w:pPr>
            <w:r w:rsidRPr="25ADBF34">
              <w:rPr>
                <w:rFonts w:ascii="Times New Roman" w:eastAsia="Times New Roman" w:hAnsi="Times New Roman" w:cs="Times New Roman"/>
                <w:b/>
                <w:bCs/>
                <w:color w:val="000000" w:themeColor="text1"/>
                <w:sz w:val="22"/>
                <w:szCs w:val="22"/>
              </w:rPr>
              <w:t>Apologies for absence</w:t>
            </w:r>
          </w:p>
          <w:p w14:paraId="5E629622" w14:textId="77777777" w:rsidR="005D7619" w:rsidRDefault="005D7619" w:rsidP="005D7619">
            <w:pPr>
              <w:rPr>
                <w:rFonts w:ascii="Times New Roman" w:eastAsia="Times New Roman" w:hAnsi="Times New Roman" w:cs="Times New Roman"/>
                <w:color w:val="000000" w:themeColor="text1"/>
                <w:sz w:val="22"/>
                <w:szCs w:val="22"/>
              </w:rPr>
            </w:pPr>
            <w:r w:rsidRPr="25ADBF34">
              <w:rPr>
                <w:rFonts w:ascii="Times New Roman" w:eastAsia="Times New Roman" w:hAnsi="Times New Roman" w:cs="Times New Roman"/>
                <w:color w:val="000000" w:themeColor="text1"/>
                <w:sz w:val="22"/>
                <w:szCs w:val="22"/>
              </w:rPr>
              <w:t>Received from Cllr G. Robinson</w:t>
            </w:r>
          </w:p>
          <w:p w14:paraId="07267271" w14:textId="77777777" w:rsidR="005D7619" w:rsidRDefault="005D7619" w:rsidP="005D7619">
            <w:pPr>
              <w:rPr>
                <w:rFonts w:ascii="Times New Roman" w:eastAsia="Times New Roman" w:hAnsi="Times New Roman" w:cs="Times New Roman"/>
                <w:color w:val="000000" w:themeColor="text1"/>
                <w:sz w:val="22"/>
                <w:szCs w:val="22"/>
              </w:rPr>
            </w:pPr>
            <w:r w:rsidRPr="25ADBF34">
              <w:rPr>
                <w:rFonts w:ascii="Times New Roman" w:eastAsia="Times New Roman" w:hAnsi="Times New Roman" w:cs="Times New Roman"/>
                <w:color w:val="000000" w:themeColor="text1"/>
                <w:sz w:val="22"/>
                <w:szCs w:val="22"/>
              </w:rPr>
              <w:t xml:space="preserve">                  and Borough Cllr D. Newson</w:t>
            </w:r>
          </w:p>
          <w:p w14:paraId="63D3782F" w14:textId="502FF080" w:rsidR="002A69D3" w:rsidRDefault="002A69D3" w:rsidP="005D7619">
            <w:pPr>
              <w:rPr>
                <w:rFonts w:ascii="Times New Roman" w:eastAsia="Times New Roman" w:hAnsi="Times New Roman" w:cs="Times New Roman"/>
                <w:b/>
                <w:bCs/>
                <w:color w:val="000000" w:themeColor="text1"/>
                <w:sz w:val="22"/>
                <w:szCs w:val="22"/>
              </w:rPr>
            </w:pPr>
          </w:p>
        </w:tc>
        <w:tc>
          <w:tcPr>
            <w:tcW w:w="709" w:type="dxa"/>
          </w:tcPr>
          <w:p w14:paraId="18291E86" w14:textId="0B7085D1" w:rsidR="27A226A6" w:rsidRDefault="27A226A6" w:rsidP="27A226A6">
            <w:pPr>
              <w:rPr>
                <w:rFonts w:ascii="Times New Roman" w:eastAsia="Times New Roman" w:hAnsi="Times New Roman" w:cs="Times New Roman"/>
                <w:b/>
                <w:bCs/>
                <w:color w:val="000000" w:themeColor="text1"/>
                <w:sz w:val="22"/>
                <w:szCs w:val="22"/>
              </w:rPr>
            </w:pPr>
          </w:p>
        </w:tc>
      </w:tr>
      <w:tr w:rsidR="27A226A6" w14:paraId="54D4FAA8" w14:textId="77777777" w:rsidTr="55353490">
        <w:trPr>
          <w:trHeight w:val="300"/>
        </w:trPr>
        <w:tc>
          <w:tcPr>
            <w:tcW w:w="868" w:type="dxa"/>
          </w:tcPr>
          <w:p w14:paraId="2D6DF30A" w14:textId="145EE741" w:rsidR="0531F1C2" w:rsidRDefault="005D7619" w:rsidP="27A226A6">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103</w:t>
            </w:r>
            <w:r w:rsidR="0531F1C2" w:rsidRPr="27A226A6">
              <w:rPr>
                <w:rFonts w:ascii="Times New Roman" w:eastAsia="Times New Roman" w:hAnsi="Times New Roman" w:cs="Times New Roman"/>
                <w:color w:val="000000" w:themeColor="text1"/>
                <w:sz w:val="22"/>
                <w:szCs w:val="22"/>
              </w:rPr>
              <w:t>/25</w:t>
            </w:r>
          </w:p>
        </w:tc>
        <w:tc>
          <w:tcPr>
            <w:tcW w:w="7113" w:type="dxa"/>
          </w:tcPr>
          <w:p w14:paraId="57826138" w14:textId="31F286DF" w:rsidR="0531F1C2" w:rsidRDefault="0531F1C2" w:rsidP="27A226A6">
            <w:pPr>
              <w:rPr>
                <w:rFonts w:ascii="Times New Roman" w:eastAsia="Times New Roman" w:hAnsi="Times New Roman" w:cs="Times New Roman"/>
                <w:b/>
                <w:bCs/>
                <w:color w:val="000000" w:themeColor="text1"/>
                <w:sz w:val="22"/>
                <w:szCs w:val="22"/>
              </w:rPr>
            </w:pPr>
            <w:r w:rsidRPr="27A226A6">
              <w:rPr>
                <w:rFonts w:ascii="Times New Roman" w:eastAsia="Times New Roman" w:hAnsi="Times New Roman" w:cs="Times New Roman"/>
                <w:b/>
                <w:bCs/>
                <w:color w:val="000000" w:themeColor="text1"/>
                <w:sz w:val="22"/>
                <w:szCs w:val="22"/>
              </w:rPr>
              <w:t>Declarations of interest:</w:t>
            </w:r>
          </w:p>
          <w:p w14:paraId="231F6833" w14:textId="09440FF6" w:rsidR="001B7F06" w:rsidRPr="001B7F06" w:rsidRDefault="001B7F06" w:rsidP="27A226A6">
            <w:p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None received. </w:t>
            </w:r>
          </w:p>
          <w:p w14:paraId="548425C3" w14:textId="16931ABF" w:rsidR="27A226A6" w:rsidRDefault="27A226A6" w:rsidP="005D7619">
            <w:pPr>
              <w:rPr>
                <w:rFonts w:ascii="Times New Roman" w:eastAsia="Times New Roman" w:hAnsi="Times New Roman" w:cs="Times New Roman"/>
                <w:color w:val="000000" w:themeColor="text1"/>
                <w:sz w:val="22"/>
                <w:szCs w:val="22"/>
              </w:rPr>
            </w:pPr>
          </w:p>
        </w:tc>
        <w:tc>
          <w:tcPr>
            <w:tcW w:w="709" w:type="dxa"/>
          </w:tcPr>
          <w:p w14:paraId="2E8455AF" w14:textId="6B768F6E" w:rsidR="27A226A6" w:rsidRDefault="27A226A6" w:rsidP="27A226A6">
            <w:pPr>
              <w:rPr>
                <w:rFonts w:ascii="Times New Roman" w:eastAsia="Times New Roman" w:hAnsi="Times New Roman" w:cs="Times New Roman"/>
                <w:b/>
                <w:bCs/>
                <w:color w:val="000000" w:themeColor="text1"/>
                <w:sz w:val="22"/>
                <w:szCs w:val="22"/>
              </w:rPr>
            </w:pPr>
          </w:p>
        </w:tc>
      </w:tr>
      <w:tr w:rsidR="005D7619" w14:paraId="4C7C9B3E" w14:textId="77777777" w:rsidTr="55353490">
        <w:trPr>
          <w:trHeight w:val="300"/>
        </w:trPr>
        <w:tc>
          <w:tcPr>
            <w:tcW w:w="868" w:type="dxa"/>
          </w:tcPr>
          <w:p w14:paraId="7F09B49C" w14:textId="5156F67D" w:rsidR="005D7619" w:rsidRDefault="005D7619" w:rsidP="27A226A6">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104/25</w:t>
            </w:r>
          </w:p>
        </w:tc>
        <w:tc>
          <w:tcPr>
            <w:tcW w:w="7113" w:type="dxa"/>
          </w:tcPr>
          <w:p w14:paraId="0C935FDD" w14:textId="046BDE32" w:rsidR="005D7619" w:rsidRDefault="005D7619" w:rsidP="27A226A6">
            <w:pPr>
              <w:rPr>
                <w:rFonts w:ascii="Times New Roman" w:eastAsia="Times New Roman" w:hAnsi="Times New Roman" w:cs="Times New Roman"/>
                <w:b/>
                <w:bCs/>
                <w:i/>
                <w:color w:val="000000" w:themeColor="text1"/>
                <w:sz w:val="22"/>
                <w:szCs w:val="22"/>
              </w:rPr>
            </w:pPr>
            <w:r>
              <w:rPr>
                <w:rFonts w:ascii="Times New Roman" w:eastAsia="Times New Roman" w:hAnsi="Times New Roman" w:cs="Times New Roman"/>
                <w:b/>
                <w:bCs/>
                <w:color w:val="000000" w:themeColor="text1"/>
                <w:sz w:val="22"/>
                <w:szCs w:val="22"/>
              </w:rPr>
              <w:t>Minutes of the meetings held on Monday 28</w:t>
            </w:r>
            <w:r w:rsidRPr="005D7619">
              <w:rPr>
                <w:rFonts w:ascii="Times New Roman" w:eastAsia="Times New Roman" w:hAnsi="Times New Roman" w:cs="Times New Roman"/>
                <w:b/>
                <w:bCs/>
                <w:color w:val="000000" w:themeColor="text1"/>
                <w:sz w:val="22"/>
                <w:szCs w:val="22"/>
                <w:vertAlign w:val="superscript"/>
              </w:rPr>
              <w:t>th</w:t>
            </w:r>
            <w:r>
              <w:rPr>
                <w:rFonts w:ascii="Times New Roman" w:eastAsia="Times New Roman" w:hAnsi="Times New Roman" w:cs="Times New Roman"/>
                <w:b/>
                <w:bCs/>
                <w:color w:val="000000" w:themeColor="text1"/>
                <w:sz w:val="22"/>
                <w:szCs w:val="22"/>
              </w:rPr>
              <w:t xml:space="preserve"> April and 12</w:t>
            </w:r>
            <w:r w:rsidRPr="005D7619">
              <w:rPr>
                <w:rFonts w:ascii="Times New Roman" w:eastAsia="Times New Roman" w:hAnsi="Times New Roman" w:cs="Times New Roman"/>
                <w:b/>
                <w:bCs/>
                <w:color w:val="000000" w:themeColor="text1"/>
                <w:sz w:val="22"/>
                <w:szCs w:val="22"/>
                <w:vertAlign w:val="superscript"/>
              </w:rPr>
              <w:t>th</w:t>
            </w:r>
            <w:r>
              <w:rPr>
                <w:rFonts w:ascii="Times New Roman" w:eastAsia="Times New Roman" w:hAnsi="Times New Roman" w:cs="Times New Roman"/>
                <w:b/>
                <w:bCs/>
                <w:color w:val="000000" w:themeColor="text1"/>
                <w:sz w:val="22"/>
                <w:szCs w:val="22"/>
              </w:rPr>
              <w:t xml:space="preserve"> May; </w:t>
            </w:r>
            <w:r>
              <w:rPr>
                <w:rFonts w:ascii="Times New Roman" w:eastAsia="Times New Roman" w:hAnsi="Times New Roman" w:cs="Times New Roman"/>
                <w:b/>
                <w:bCs/>
                <w:i/>
                <w:color w:val="000000" w:themeColor="text1"/>
                <w:sz w:val="22"/>
                <w:szCs w:val="22"/>
              </w:rPr>
              <w:t>Annexes 1 &amp; 2</w:t>
            </w:r>
          </w:p>
          <w:p w14:paraId="3C74451C" w14:textId="06DA8266" w:rsidR="00B36621" w:rsidRPr="00B36621" w:rsidRDefault="007641BE" w:rsidP="27A226A6">
            <w:p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The minutes of the meeting held on 28</w:t>
            </w:r>
            <w:r w:rsidRPr="007641BE">
              <w:rPr>
                <w:rFonts w:ascii="Times New Roman" w:eastAsia="Times New Roman" w:hAnsi="Times New Roman" w:cs="Times New Roman"/>
                <w:bCs/>
                <w:color w:val="000000" w:themeColor="text1"/>
                <w:sz w:val="22"/>
                <w:szCs w:val="22"/>
                <w:vertAlign w:val="superscript"/>
              </w:rPr>
              <w:t>th</w:t>
            </w:r>
            <w:r>
              <w:rPr>
                <w:rFonts w:ascii="Times New Roman" w:eastAsia="Times New Roman" w:hAnsi="Times New Roman" w:cs="Times New Roman"/>
                <w:bCs/>
                <w:color w:val="000000" w:themeColor="text1"/>
                <w:sz w:val="22"/>
                <w:szCs w:val="22"/>
              </w:rPr>
              <w:t xml:space="preserve"> April were signed and approved as a correct record of the meeting. The Clerk to add amendments from Cllr Dennis to the minutes of 12</w:t>
            </w:r>
            <w:r w:rsidRPr="007641BE">
              <w:rPr>
                <w:rFonts w:ascii="Times New Roman" w:eastAsia="Times New Roman" w:hAnsi="Times New Roman" w:cs="Times New Roman"/>
                <w:bCs/>
                <w:color w:val="000000" w:themeColor="text1"/>
                <w:sz w:val="22"/>
                <w:szCs w:val="22"/>
                <w:vertAlign w:val="superscript"/>
              </w:rPr>
              <w:t>th</w:t>
            </w:r>
            <w:r>
              <w:rPr>
                <w:rFonts w:ascii="Times New Roman" w:eastAsia="Times New Roman" w:hAnsi="Times New Roman" w:cs="Times New Roman"/>
                <w:bCs/>
                <w:color w:val="000000" w:themeColor="text1"/>
                <w:sz w:val="22"/>
                <w:szCs w:val="22"/>
              </w:rPr>
              <w:t xml:space="preserve"> May for approval at the July meeting.</w:t>
            </w:r>
          </w:p>
          <w:p w14:paraId="3262C4A7" w14:textId="3E9245FA" w:rsidR="005D7619" w:rsidRPr="005D7619" w:rsidRDefault="005D7619" w:rsidP="27A226A6">
            <w:pPr>
              <w:rPr>
                <w:rFonts w:ascii="Times New Roman" w:eastAsia="Times New Roman" w:hAnsi="Times New Roman" w:cs="Times New Roman"/>
                <w:b/>
                <w:bCs/>
                <w:i/>
                <w:color w:val="000000" w:themeColor="text1"/>
                <w:sz w:val="22"/>
                <w:szCs w:val="22"/>
              </w:rPr>
            </w:pPr>
          </w:p>
        </w:tc>
        <w:tc>
          <w:tcPr>
            <w:tcW w:w="709" w:type="dxa"/>
          </w:tcPr>
          <w:p w14:paraId="3B49520F" w14:textId="274B0E0B" w:rsidR="005D7619" w:rsidRDefault="005D7619" w:rsidP="1E73D34E">
            <w:pPr>
              <w:rPr>
                <w:rFonts w:ascii="Times New Roman" w:eastAsia="Times New Roman" w:hAnsi="Times New Roman" w:cs="Times New Roman"/>
                <w:b/>
                <w:bCs/>
                <w:color w:val="000000" w:themeColor="text1"/>
                <w:sz w:val="22"/>
                <w:szCs w:val="22"/>
              </w:rPr>
            </w:pPr>
          </w:p>
          <w:p w14:paraId="712756FD" w14:textId="41DCF7FE" w:rsidR="005D7619" w:rsidRDefault="005D7619" w:rsidP="55353490">
            <w:pPr>
              <w:rPr>
                <w:rFonts w:ascii="Times New Roman" w:eastAsia="Times New Roman" w:hAnsi="Times New Roman" w:cs="Times New Roman"/>
                <w:b/>
                <w:bCs/>
                <w:color w:val="000000" w:themeColor="text1"/>
                <w:sz w:val="22"/>
                <w:szCs w:val="22"/>
              </w:rPr>
            </w:pPr>
          </w:p>
          <w:p w14:paraId="070F13D1" w14:textId="578F153F" w:rsidR="005D7619" w:rsidRDefault="005D7619" w:rsidP="55353490">
            <w:pPr>
              <w:rPr>
                <w:rFonts w:ascii="Times New Roman" w:eastAsia="Times New Roman" w:hAnsi="Times New Roman" w:cs="Times New Roman"/>
                <w:b/>
                <w:bCs/>
                <w:color w:val="000000" w:themeColor="text1"/>
                <w:sz w:val="22"/>
                <w:szCs w:val="22"/>
              </w:rPr>
            </w:pPr>
          </w:p>
          <w:p w14:paraId="121F0E84" w14:textId="3DEA13C5" w:rsidR="005D7619" w:rsidRDefault="55BDC0BD" w:rsidP="27A226A6">
            <w:pPr>
              <w:rPr>
                <w:rFonts w:ascii="Times New Roman" w:eastAsia="Times New Roman" w:hAnsi="Times New Roman" w:cs="Times New Roman"/>
                <w:b/>
                <w:bCs/>
                <w:color w:val="000000" w:themeColor="text1"/>
                <w:sz w:val="22"/>
                <w:szCs w:val="22"/>
              </w:rPr>
            </w:pPr>
            <w:r w:rsidRPr="55353490">
              <w:rPr>
                <w:rFonts w:ascii="Times New Roman" w:eastAsia="Times New Roman" w:hAnsi="Times New Roman" w:cs="Times New Roman"/>
                <w:b/>
                <w:bCs/>
                <w:color w:val="000000" w:themeColor="text1"/>
                <w:sz w:val="22"/>
                <w:szCs w:val="22"/>
              </w:rPr>
              <w:t>CJ</w:t>
            </w:r>
          </w:p>
        </w:tc>
      </w:tr>
      <w:tr w:rsidR="27A226A6" w14:paraId="0539AEA6" w14:textId="77777777" w:rsidTr="55353490">
        <w:trPr>
          <w:trHeight w:val="300"/>
        </w:trPr>
        <w:tc>
          <w:tcPr>
            <w:tcW w:w="868" w:type="dxa"/>
          </w:tcPr>
          <w:p w14:paraId="171552D7" w14:textId="544520C3" w:rsidR="0531F1C2" w:rsidRPr="002A69D3" w:rsidRDefault="005D7619" w:rsidP="27A226A6">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105</w:t>
            </w:r>
            <w:r w:rsidR="0531F1C2" w:rsidRPr="002A69D3">
              <w:rPr>
                <w:rFonts w:ascii="Times New Roman" w:eastAsia="Times New Roman" w:hAnsi="Times New Roman" w:cs="Times New Roman"/>
                <w:color w:val="000000" w:themeColor="text1"/>
                <w:sz w:val="22"/>
                <w:szCs w:val="22"/>
              </w:rPr>
              <w:t>/25</w:t>
            </w:r>
          </w:p>
        </w:tc>
        <w:tc>
          <w:tcPr>
            <w:tcW w:w="7113" w:type="dxa"/>
          </w:tcPr>
          <w:p w14:paraId="4B625B8E" w14:textId="66858000" w:rsidR="00B36621" w:rsidRDefault="0531F1C2" w:rsidP="00B36621">
            <w:pPr>
              <w:rPr>
                <w:rFonts w:ascii="Times New Roman" w:eastAsia="Times New Roman" w:hAnsi="Times New Roman" w:cs="Times New Roman"/>
                <w:b/>
                <w:bCs/>
                <w:color w:val="000000" w:themeColor="text1"/>
                <w:sz w:val="22"/>
                <w:szCs w:val="22"/>
              </w:rPr>
            </w:pPr>
            <w:r w:rsidRPr="27A226A6">
              <w:rPr>
                <w:rFonts w:ascii="Times New Roman" w:eastAsia="Times New Roman" w:hAnsi="Times New Roman" w:cs="Times New Roman"/>
                <w:b/>
                <w:bCs/>
                <w:color w:val="000000" w:themeColor="text1"/>
                <w:sz w:val="22"/>
                <w:szCs w:val="22"/>
              </w:rPr>
              <w:t>Brief from Borough Councillors</w:t>
            </w:r>
          </w:p>
          <w:p w14:paraId="2A8C68AD" w14:textId="19879E32" w:rsidR="00B36621" w:rsidRPr="00B36621" w:rsidRDefault="00B36621" w:rsidP="00B36621">
            <w:pPr>
              <w:pStyle w:val="ListParagraph"/>
              <w:numPr>
                <w:ilvl w:val="0"/>
                <w:numId w:val="16"/>
              </w:num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i/>
                <w:color w:val="000000" w:themeColor="text1"/>
                <w:sz w:val="22"/>
                <w:szCs w:val="22"/>
              </w:rPr>
              <w:t>UA update</w:t>
            </w:r>
          </w:p>
          <w:p w14:paraId="476D36DD" w14:textId="6738AEE5" w:rsidR="00B36621" w:rsidRDefault="00524A7F" w:rsidP="00B36621">
            <w:pPr>
              <w:pStyle w:val="ListParagraph"/>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Cllr Hughes explained that there are four options being considered for Surrey’s Unitary Authority. </w:t>
            </w:r>
            <w:r w:rsidR="000D6F41">
              <w:rPr>
                <w:rFonts w:ascii="Times New Roman" w:eastAsia="Times New Roman" w:hAnsi="Times New Roman" w:cs="Times New Roman"/>
                <w:bCs/>
                <w:color w:val="000000" w:themeColor="text1"/>
                <w:sz w:val="22"/>
                <w:szCs w:val="22"/>
              </w:rPr>
              <w:t xml:space="preserve">He advised that government consultation is expected in the third week of June but will be limited to organisations, and not open to the public. </w:t>
            </w:r>
          </w:p>
          <w:p w14:paraId="4F562560" w14:textId="60707672" w:rsidR="00B36621" w:rsidRPr="00B36621" w:rsidRDefault="00B36621" w:rsidP="00B36621">
            <w:pPr>
              <w:pStyle w:val="ListParagraph"/>
              <w:numPr>
                <w:ilvl w:val="0"/>
                <w:numId w:val="16"/>
              </w:num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i/>
                <w:color w:val="000000" w:themeColor="text1"/>
                <w:sz w:val="22"/>
                <w:szCs w:val="22"/>
              </w:rPr>
              <w:t>CIL contributions</w:t>
            </w:r>
          </w:p>
          <w:p w14:paraId="6D3C4376" w14:textId="0713F860" w:rsidR="27A226A6" w:rsidRPr="00311C34" w:rsidRDefault="003553D5" w:rsidP="00311C34">
            <w:pPr>
              <w:pStyle w:val="ListParagraph"/>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Cllr Dennis asked why the Council do not get Community Infrastructure Levy (CIL) payments anymore, and just </w:t>
            </w:r>
            <w:r w:rsidR="00D02259">
              <w:rPr>
                <w:rFonts w:ascii="Times New Roman" w:eastAsia="Times New Roman" w:hAnsi="Times New Roman" w:cs="Times New Roman"/>
                <w:bCs/>
                <w:color w:val="000000" w:themeColor="text1"/>
                <w:sz w:val="22"/>
                <w:szCs w:val="22"/>
              </w:rPr>
              <w:t>Section 106 (</w:t>
            </w:r>
            <w:r>
              <w:rPr>
                <w:rFonts w:ascii="Times New Roman" w:eastAsia="Times New Roman" w:hAnsi="Times New Roman" w:cs="Times New Roman"/>
                <w:bCs/>
                <w:color w:val="000000" w:themeColor="text1"/>
                <w:sz w:val="22"/>
                <w:szCs w:val="22"/>
              </w:rPr>
              <w:t>s</w:t>
            </w:r>
            <w:r w:rsidR="00D02259">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06</w:t>
            </w:r>
            <w:r w:rsidR="00D02259">
              <w:rPr>
                <w:rFonts w:ascii="Times New Roman" w:eastAsia="Times New Roman" w:hAnsi="Times New Roman" w:cs="Times New Roman"/>
                <w:bCs/>
                <w:color w:val="000000" w:themeColor="text1"/>
                <w:sz w:val="22"/>
                <w:szCs w:val="22"/>
              </w:rPr>
              <w:t>)</w:t>
            </w:r>
            <w:r>
              <w:rPr>
                <w:rFonts w:ascii="Times New Roman" w:eastAsia="Times New Roman" w:hAnsi="Times New Roman" w:cs="Times New Roman"/>
                <w:bCs/>
                <w:color w:val="000000" w:themeColor="text1"/>
                <w:sz w:val="22"/>
                <w:szCs w:val="22"/>
              </w:rPr>
              <w:t xml:space="preserve">. </w:t>
            </w:r>
            <w:r w:rsidR="00435585">
              <w:rPr>
                <w:rFonts w:ascii="Times New Roman" w:eastAsia="Times New Roman" w:hAnsi="Times New Roman" w:cs="Times New Roman"/>
                <w:bCs/>
                <w:color w:val="000000" w:themeColor="text1"/>
                <w:sz w:val="22"/>
                <w:szCs w:val="22"/>
              </w:rPr>
              <w:t xml:space="preserve">She also queried the lack of s106 funds being allocated since 2013. Cllr Hughes said that even though there has been development in the parish, these may not be </w:t>
            </w:r>
            <w:r w:rsidR="00B85EFC">
              <w:rPr>
                <w:rFonts w:ascii="Times New Roman" w:eastAsia="Times New Roman" w:hAnsi="Times New Roman" w:cs="Times New Roman"/>
                <w:bCs/>
                <w:color w:val="000000" w:themeColor="text1"/>
                <w:sz w:val="22"/>
                <w:szCs w:val="22"/>
              </w:rPr>
              <w:t>substantial enough to qualify for CIL. The Clerk will contact the representative from GBC for s106 monies</w:t>
            </w:r>
            <w:r w:rsidR="00FE42D1">
              <w:rPr>
                <w:rFonts w:ascii="Times New Roman" w:eastAsia="Times New Roman" w:hAnsi="Times New Roman" w:cs="Times New Roman"/>
                <w:bCs/>
                <w:color w:val="000000" w:themeColor="text1"/>
                <w:sz w:val="22"/>
                <w:szCs w:val="22"/>
              </w:rPr>
              <w:t xml:space="preserve"> to clarify the rules</w:t>
            </w:r>
            <w:r w:rsidR="00B85EFC">
              <w:rPr>
                <w:rFonts w:ascii="Times New Roman" w:eastAsia="Times New Roman" w:hAnsi="Times New Roman" w:cs="Times New Roman"/>
                <w:bCs/>
                <w:color w:val="000000" w:themeColor="text1"/>
                <w:sz w:val="22"/>
                <w:szCs w:val="22"/>
              </w:rPr>
              <w:t xml:space="preserve"> and also query whether we can have a say in the </w:t>
            </w:r>
            <w:r w:rsidR="00311C34">
              <w:rPr>
                <w:rFonts w:ascii="Times New Roman" w:eastAsia="Times New Roman" w:hAnsi="Times New Roman" w:cs="Times New Roman"/>
                <w:bCs/>
                <w:color w:val="000000" w:themeColor="text1"/>
                <w:sz w:val="22"/>
                <w:szCs w:val="22"/>
              </w:rPr>
              <w:t>area of required expenditure for any future s 106 payments.</w:t>
            </w:r>
            <w:r w:rsidR="00816165" w:rsidRPr="00311C34">
              <w:rPr>
                <w:rFonts w:ascii="Times New Roman" w:eastAsia="Times New Roman" w:hAnsi="Times New Roman" w:cs="Times New Roman"/>
                <w:bCs/>
                <w:color w:val="000000" w:themeColor="text1"/>
                <w:sz w:val="22"/>
                <w:szCs w:val="22"/>
              </w:rPr>
              <w:t xml:space="preserve"> </w:t>
            </w:r>
          </w:p>
          <w:p w14:paraId="7ADB9CC5" w14:textId="77777777" w:rsidR="00816165" w:rsidRDefault="00816165" w:rsidP="00816165">
            <w:pPr>
              <w:pStyle w:val="ListParagraph"/>
              <w:rPr>
                <w:rFonts w:ascii="Times New Roman" w:eastAsia="Times New Roman" w:hAnsi="Times New Roman" w:cs="Times New Roman"/>
                <w:bCs/>
                <w:color w:val="000000" w:themeColor="text1"/>
                <w:sz w:val="22"/>
                <w:szCs w:val="22"/>
              </w:rPr>
            </w:pPr>
          </w:p>
          <w:p w14:paraId="561A3A16" w14:textId="3F450AF8" w:rsidR="00816165" w:rsidRDefault="00816165" w:rsidP="00816165">
            <w:pPr>
              <w:pStyle w:val="ListParagraph"/>
              <w:rPr>
                <w:rFonts w:ascii="Times New Roman" w:eastAsia="Times New Roman" w:hAnsi="Times New Roman" w:cs="Times New Roman"/>
                <w:bCs/>
                <w:i/>
                <w:color w:val="000000" w:themeColor="text1"/>
                <w:sz w:val="22"/>
                <w:szCs w:val="22"/>
              </w:rPr>
            </w:pPr>
            <w:r>
              <w:rPr>
                <w:rFonts w:ascii="Times New Roman" w:eastAsia="Times New Roman" w:hAnsi="Times New Roman" w:cs="Times New Roman"/>
                <w:bCs/>
                <w:i/>
                <w:color w:val="000000" w:themeColor="text1"/>
                <w:sz w:val="22"/>
                <w:szCs w:val="22"/>
              </w:rPr>
              <w:t>Cllr Baker left the room</w:t>
            </w:r>
            <w:r w:rsidR="004E48BC">
              <w:rPr>
                <w:rFonts w:ascii="Times New Roman" w:eastAsia="Times New Roman" w:hAnsi="Times New Roman" w:cs="Times New Roman"/>
                <w:bCs/>
                <w:i/>
                <w:color w:val="000000" w:themeColor="text1"/>
                <w:sz w:val="22"/>
                <w:szCs w:val="22"/>
              </w:rPr>
              <w:t>.</w:t>
            </w:r>
          </w:p>
          <w:p w14:paraId="2B76F2CC" w14:textId="7155376D" w:rsidR="00816165" w:rsidRPr="00311C34" w:rsidRDefault="00816165" w:rsidP="00311C34">
            <w:pPr>
              <w:rPr>
                <w:rFonts w:ascii="Times New Roman" w:eastAsia="Times New Roman" w:hAnsi="Times New Roman" w:cs="Times New Roman"/>
                <w:b/>
                <w:bCs/>
                <w:color w:val="000000" w:themeColor="text1"/>
                <w:sz w:val="22"/>
                <w:szCs w:val="22"/>
              </w:rPr>
            </w:pPr>
          </w:p>
        </w:tc>
        <w:tc>
          <w:tcPr>
            <w:tcW w:w="709" w:type="dxa"/>
          </w:tcPr>
          <w:p w14:paraId="741443AE" w14:textId="5B76AE2C" w:rsidR="27A226A6" w:rsidRDefault="27A226A6" w:rsidP="55353490">
            <w:pPr>
              <w:rPr>
                <w:rFonts w:ascii="Times New Roman" w:eastAsia="Times New Roman" w:hAnsi="Times New Roman" w:cs="Times New Roman"/>
                <w:b/>
                <w:bCs/>
                <w:color w:val="000000" w:themeColor="text1"/>
                <w:sz w:val="22"/>
                <w:szCs w:val="22"/>
              </w:rPr>
            </w:pPr>
          </w:p>
          <w:p w14:paraId="56E39092" w14:textId="5181E860" w:rsidR="27A226A6" w:rsidRDefault="27A226A6" w:rsidP="55353490">
            <w:pPr>
              <w:rPr>
                <w:rFonts w:ascii="Times New Roman" w:eastAsia="Times New Roman" w:hAnsi="Times New Roman" w:cs="Times New Roman"/>
                <w:b/>
                <w:bCs/>
                <w:color w:val="000000" w:themeColor="text1"/>
                <w:sz w:val="22"/>
                <w:szCs w:val="22"/>
              </w:rPr>
            </w:pPr>
          </w:p>
          <w:p w14:paraId="0160937E" w14:textId="11831490" w:rsidR="27A226A6" w:rsidRDefault="27A226A6" w:rsidP="55353490">
            <w:pPr>
              <w:rPr>
                <w:rFonts w:ascii="Times New Roman" w:eastAsia="Times New Roman" w:hAnsi="Times New Roman" w:cs="Times New Roman"/>
                <w:b/>
                <w:bCs/>
                <w:color w:val="000000" w:themeColor="text1"/>
                <w:sz w:val="22"/>
                <w:szCs w:val="22"/>
              </w:rPr>
            </w:pPr>
          </w:p>
          <w:p w14:paraId="2688A83D" w14:textId="7CCFA4A0" w:rsidR="27A226A6" w:rsidRDefault="27A226A6" w:rsidP="55353490">
            <w:pPr>
              <w:rPr>
                <w:rFonts w:ascii="Times New Roman" w:eastAsia="Times New Roman" w:hAnsi="Times New Roman" w:cs="Times New Roman"/>
                <w:b/>
                <w:bCs/>
                <w:color w:val="000000" w:themeColor="text1"/>
                <w:sz w:val="22"/>
                <w:szCs w:val="22"/>
              </w:rPr>
            </w:pPr>
          </w:p>
          <w:p w14:paraId="205BB921" w14:textId="09A694F6" w:rsidR="27A226A6" w:rsidRDefault="27A226A6" w:rsidP="55353490">
            <w:pPr>
              <w:rPr>
                <w:rFonts w:ascii="Times New Roman" w:eastAsia="Times New Roman" w:hAnsi="Times New Roman" w:cs="Times New Roman"/>
                <w:b/>
                <w:bCs/>
                <w:color w:val="000000" w:themeColor="text1"/>
                <w:sz w:val="22"/>
                <w:szCs w:val="22"/>
              </w:rPr>
            </w:pPr>
          </w:p>
          <w:p w14:paraId="24FF52FB" w14:textId="6454F7B9" w:rsidR="27A226A6" w:rsidRDefault="27A226A6" w:rsidP="55353490">
            <w:pPr>
              <w:rPr>
                <w:rFonts w:ascii="Times New Roman" w:eastAsia="Times New Roman" w:hAnsi="Times New Roman" w:cs="Times New Roman"/>
                <w:b/>
                <w:bCs/>
                <w:color w:val="000000" w:themeColor="text1"/>
                <w:sz w:val="22"/>
                <w:szCs w:val="22"/>
              </w:rPr>
            </w:pPr>
          </w:p>
          <w:p w14:paraId="61A9932E" w14:textId="228E6B52" w:rsidR="27A226A6" w:rsidRDefault="27A226A6" w:rsidP="55353490">
            <w:pPr>
              <w:rPr>
                <w:rFonts w:ascii="Times New Roman" w:eastAsia="Times New Roman" w:hAnsi="Times New Roman" w:cs="Times New Roman"/>
                <w:b/>
                <w:bCs/>
                <w:color w:val="000000" w:themeColor="text1"/>
                <w:sz w:val="22"/>
                <w:szCs w:val="22"/>
              </w:rPr>
            </w:pPr>
          </w:p>
          <w:p w14:paraId="6D6EDC29" w14:textId="713F1941" w:rsidR="27A226A6" w:rsidRDefault="02EAE384" w:rsidP="55353490">
            <w:pPr>
              <w:rPr>
                <w:rFonts w:ascii="Times New Roman" w:eastAsia="Times New Roman" w:hAnsi="Times New Roman" w:cs="Times New Roman"/>
                <w:b/>
                <w:bCs/>
                <w:color w:val="000000" w:themeColor="text1"/>
                <w:sz w:val="22"/>
                <w:szCs w:val="22"/>
              </w:rPr>
            </w:pPr>
            <w:r w:rsidRPr="55353490">
              <w:rPr>
                <w:rFonts w:ascii="Times New Roman" w:eastAsia="Times New Roman" w:hAnsi="Times New Roman" w:cs="Times New Roman"/>
                <w:b/>
                <w:bCs/>
                <w:color w:val="000000" w:themeColor="text1"/>
                <w:sz w:val="22"/>
                <w:szCs w:val="22"/>
              </w:rPr>
              <w:t>CJ</w:t>
            </w:r>
          </w:p>
        </w:tc>
      </w:tr>
      <w:tr w:rsidR="27A226A6" w14:paraId="74E68A8A" w14:textId="77777777" w:rsidTr="55353490">
        <w:trPr>
          <w:trHeight w:val="300"/>
        </w:trPr>
        <w:tc>
          <w:tcPr>
            <w:tcW w:w="868" w:type="dxa"/>
          </w:tcPr>
          <w:p w14:paraId="401148B4" w14:textId="50D3D944" w:rsidR="0531F1C2" w:rsidRPr="002A69D3" w:rsidRDefault="005D7619" w:rsidP="27A226A6">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106</w:t>
            </w:r>
            <w:r w:rsidR="0531F1C2" w:rsidRPr="002A69D3">
              <w:rPr>
                <w:rFonts w:ascii="Times New Roman" w:eastAsia="Times New Roman" w:hAnsi="Times New Roman" w:cs="Times New Roman"/>
                <w:color w:val="000000" w:themeColor="text1"/>
                <w:sz w:val="22"/>
                <w:szCs w:val="22"/>
              </w:rPr>
              <w:t>/25</w:t>
            </w:r>
          </w:p>
        </w:tc>
        <w:tc>
          <w:tcPr>
            <w:tcW w:w="7113" w:type="dxa"/>
          </w:tcPr>
          <w:p w14:paraId="4605C0AF" w14:textId="66B3152D" w:rsidR="0531F1C2" w:rsidRDefault="0531F1C2" w:rsidP="27A226A6">
            <w:pPr>
              <w:rPr>
                <w:rFonts w:ascii="Times New Roman" w:eastAsia="Times New Roman" w:hAnsi="Times New Roman" w:cs="Times New Roman"/>
                <w:b/>
                <w:bCs/>
                <w:color w:val="000000" w:themeColor="text1"/>
                <w:sz w:val="22"/>
                <w:szCs w:val="22"/>
              </w:rPr>
            </w:pPr>
            <w:r w:rsidRPr="27A226A6">
              <w:rPr>
                <w:rFonts w:ascii="Times New Roman" w:eastAsia="Times New Roman" w:hAnsi="Times New Roman" w:cs="Times New Roman"/>
                <w:b/>
                <w:bCs/>
                <w:color w:val="000000" w:themeColor="text1"/>
                <w:sz w:val="22"/>
                <w:szCs w:val="22"/>
              </w:rPr>
              <w:t>Brief from County Councillors</w:t>
            </w:r>
          </w:p>
          <w:p w14:paraId="3A05136A" w14:textId="0E2A6CA5" w:rsidR="00B36621" w:rsidRPr="00816165" w:rsidRDefault="00816165" w:rsidP="00B36621">
            <w:pPr>
              <w:pStyle w:val="ListParagraph"/>
              <w:numPr>
                <w:ilvl w:val="0"/>
                <w:numId w:val="17"/>
              </w:numPr>
              <w:rPr>
                <w:rFonts w:ascii="Times New Roman" w:eastAsia="Times New Roman" w:hAnsi="Times New Roman" w:cs="Times New Roman"/>
                <w:color w:val="000000" w:themeColor="text1"/>
                <w:sz w:val="22"/>
                <w:szCs w:val="22"/>
              </w:rPr>
            </w:pPr>
            <w:r>
              <w:rPr>
                <w:rFonts w:ascii="Times New Roman" w:eastAsia="Times New Roman" w:hAnsi="Times New Roman" w:cs="Times New Roman"/>
                <w:i/>
                <w:color w:val="000000" w:themeColor="text1"/>
                <w:sz w:val="22"/>
                <w:szCs w:val="22"/>
              </w:rPr>
              <w:t xml:space="preserve">Row Lane </w:t>
            </w:r>
          </w:p>
          <w:p w14:paraId="1BDDD62F" w14:textId="77777777" w:rsidR="008F1A21" w:rsidRDefault="00E20E01" w:rsidP="008F1A21">
            <w:pPr>
              <w:pStyle w:val="ListParagrap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Cllr Hughes reported that he has written to Rik Catling to clarify that consultation must be </w:t>
            </w:r>
            <w:r w:rsidR="00FE7A78">
              <w:rPr>
                <w:rFonts w:ascii="Times New Roman" w:eastAsia="Times New Roman" w:hAnsi="Times New Roman" w:cs="Times New Roman"/>
                <w:color w:val="000000" w:themeColor="text1"/>
                <w:sz w:val="22"/>
                <w:szCs w:val="22"/>
              </w:rPr>
              <w:t xml:space="preserve">open to all stakeholders, as previous consultation on </w:t>
            </w:r>
            <w:r w:rsidR="00C11BDD">
              <w:rPr>
                <w:rFonts w:ascii="Times New Roman" w:eastAsia="Times New Roman" w:hAnsi="Times New Roman" w:cs="Times New Roman"/>
                <w:color w:val="000000" w:themeColor="text1"/>
                <w:sz w:val="22"/>
                <w:szCs w:val="22"/>
              </w:rPr>
              <w:t>b</w:t>
            </w:r>
            <w:r w:rsidR="00FE7A78">
              <w:rPr>
                <w:rFonts w:ascii="Times New Roman" w:eastAsia="Times New Roman" w:hAnsi="Times New Roman" w:cs="Times New Roman"/>
                <w:color w:val="000000" w:themeColor="text1"/>
                <w:sz w:val="22"/>
                <w:szCs w:val="22"/>
              </w:rPr>
              <w:t>yway re</w:t>
            </w:r>
            <w:r w:rsidR="00C11BDD">
              <w:rPr>
                <w:rFonts w:ascii="Times New Roman" w:eastAsia="Times New Roman" w:hAnsi="Times New Roman" w:cs="Times New Roman"/>
                <w:color w:val="000000" w:themeColor="text1"/>
                <w:sz w:val="22"/>
                <w:szCs w:val="22"/>
              </w:rPr>
              <w:t>classification</w:t>
            </w:r>
            <w:r w:rsidR="00FE7A78">
              <w:rPr>
                <w:rFonts w:ascii="Times New Roman" w:eastAsia="Times New Roman" w:hAnsi="Times New Roman" w:cs="Times New Roman"/>
                <w:color w:val="000000" w:themeColor="text1"/>
                <w:sz w:val="22"/>
                <w:szCs w:val="22"/>
              </w:rPr>
              <w:t xml:space="preserve"> was missed by people affected</w:t>
            </w:r>
            <w:r w:rsidR="00C11BDD">
              <w:rPr>
                <w:rFonts w:ascii="Times New Roman" w:eastAsia="Times New Roman" w:hAnsi="Times New Roman" w:cs="Times New Roman"/>
                <w:color w:val="000000" w:themeColor="text1"/>
                <w:sz w:val="22"/>
                <w:szCs w:val="22"/>
              </w:rPr>
              <w:t xml:space="preserve">, and some properties were not consulted. Cllr Gellatly asked what impact there will be for the landowners who use this byway. </w:t>
            </w:r>
            <w:r w:rsidR="00DE61BB">
              <w:rPr>
                <w:rFonts w:ascii="Times New Roman" w:eastAsia="Times New Roman" w:hAnsi="Times New Roman" w:cs="Times New Roman"/>
                <w:color w:val="000000" w:themeColor="text1"/>
                <w:sz w:val="22"/>
                <w:szCs w:val="22"/>
              </w:rPr>
              <w:t xml:space="preserve">Cllr McCann clarified that the concern is about responsibility for maintenance, particularly Robinswood residents. Cllr </w:t>
            </w:r>
            <w:r w:rsidR="008F1A21">
              <w:rPr>
                <w:rFonts w:ascii="Times New Roman" w:eastAsia="Times New Roman" w:hAnsi="Times New Roman" w:cs="Times New Roman"/>
                <w:color w:val="000000" w:themeColor="text1"/>
                <w:sz w:val="22"/>
                <w:szCs w:val="22"/>
              </w:rPr>
              <w:t>Hughes will continue to pursue a meeting to resolve this issue.</w:t>
            </w:r>
          </w:p>
          <w:p w14:paraId="2A2A5FA2" w14:textId="77777777" w:rsidR="27A226A6" w:rsidRPr="008F1A21" w:rsidRDefault="008F1A21" w:rsidP="008F1A21">
            <w:pPr>
              <w:pStyle w:val="ListParagraph"/>
              <w:numPr>
                <w:ilvl w:val="0"/>
                <w:numId w:val="17"/>
              </w:numPr>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i/>
                <w:color w:val="000000" w:themeColor="text1"/>
                <w:sz w:val="22"/>
                <w:szCs w:val="22"/>
              </w:rPr>
              <w:t>Bakery Mews Update</w:t>
            </w:r>
          </w:p>
          <w:p w14:paraId="35622F9F" w14:textId="3F112C25" w:rsidR="008F1A21" w:rsidRDefault="008F1A21" w:rsidP="008F1A21">
            <w:pPr>
              <w:pStyle w:val="ListParagraph"/>
              <w:rPr>
                <w:rFonts w:ascii="Times New Roman" w:eastAsia="Times New Roman" w:hAnsi="Times New Roman" w:cs="Times New Roman"/>
                <w:iCs/>
                <w:color w:val="000000" w:themeColor="text1"/>
                <w:sz w:val="22"/>
                <w:szCs w:val="22"/>
              </w:rPr>
            </w:pPr>
            <w:r>
              <w:rPr>
                <w:rFonts w:ascii="Times New Roman" w:eastAsia="Times New Roman" w:hAnsi="Times New Roman" w:cs="Times New Roman"/>
                <w:iCs/>
                <w:color w:val="000000" w:themeColor="text1"/>
                <w:sz w:val="22"/>
                <w:szCs w:val="22"/>
              </w:rPr>
              <w:t>Cllr Hughes reported that markings are in place, but the cambered end of the parking area may reduce visibility and effectiveness. Three bollards are planned to be installed, but Cllr Hughes has suggested more may be needed. Cllr Hughes advised this is due to happen this financial year, and likely to happen soon as it has recently been marked out.</w:t>
            </w:r>
          </w:p>
          <w:p w14:paraId="072B8E84" w14:textId="77777777" w:rsidR="008F1A21" w:rsidRPr="008F1A21" w:rsidRDefault="008F1A21" w:rsidP="008F1A21">
            <w:pPr>
              <w:pStyle w:val="ListParagraph"/>
              <w:numPr>
                <w:ilvl w:val="0"/>
                <w:numId w:val="17"/>
              </w:numPr>
              <w:rPr>
                <w:rFonts w:ascii="Times New Roman" w:eastAsia="Times New Roman" w:hAnsi="Times New Roman" w:cs="Times New Roman"/>
                <w:iCs/>
                <w:color w:val="000000" w:themeColor="text1"/>
                <w:sz w:val="22"/>
                <w:szCs w:val="22"/>
              </w:rPr>
            </w:pPr>
            <w:r>
              <w:rPr>
                <w:rFonts w:ascii="Times New Roman" w:eastAsia="Times New Roman" w:hAnsi="Times New Roman" w:cs="Times New Roman"/>
                <w:i/>
                <w:color w:val="000000" w:themeColor="text1"/>
                <w:sz w:val="22"/>
                <w:szCs w:val="22"/>
              </w:rPr>
              <w:t>Netherlands Wood Eco-Lodge Development</w:t>
            </w:r>
          </w:p>
          <w:p w14:paraId="508A7F0F" w14:textId="11B19928" w:rsidR="008F1A21" w:rsidRDefault="008F1A21" w:rsidP="008F1A21">
            <w:pPr>
              <w:pStyle w:val="ListParagraph"/>
              <w:rPr>
                <w:rFonts w:ascii="Times New Roman" w:eastAsia="Times New Roman" w:hAnsi="Times New Roman" w:cs="Times New Roman"/>
                <w:iCs/>
                <w:color w:val="000000" w:themeColor="text1"/>
                <w:sz w:val="22"/>
                <w:szCs w:val="22"/>
              </w:rPr>
            </w:pPr>
            <w:r>
              <w:rPr>
                <w:rFonts w:ascii="Times New Roman" w:eastAsia="Times New Roman" w:hAnsi="Times New Roman" w:cs="Times New Roman"/>
                <w:iCs/>
                <w:color w:val="000000" w:themeColor="text1"/>
                <w:sz w:val="22"/>
                <w:szCs w:val="22"/>
              </w:rPr>
              <w:t>Cllr Hughes noted a letter from a resident referencing application 25/S/00001, raising ecological concerns. Cllr Gellatly stated that representatives from the Council have visited the site, but the Council ha</w:t>
            </w:r>
            <w:r w:rsidR="00D02259">
              <w:rPr>
                <w:rFonts w:ascii="Times New Roman" w:eastAsia="Times New Roman" w:hAnsi="Times New Roman" w:cs="Times New Roman"/>
                <w:iCs/>
                <w:color w:val="000000" w:themeColor="text1"/>
                <w:sz w:val="22"/>
                <w:szCs w:val="22"/>
              </w:rPr>
              <w:t>s</w:t>
            </w:r>
            <w:r>
              <w:rPr>
                <w:rFonts w:ascii="Times New Roman" w:eastAsia="Times New Roman" w:hAnsi="Times New Roman" w:cs="Times New Roman"/>
                <w:iCs/>
                <w:color w:val="000000" w:themeColor="text1"/>
                <w:sz w:val="22"/>
                <w:szCs w:val="22"/>
              </w:rPr>
              <w:t xml:space="preserve"> not yet commented as no formal application has been received.</w:t>
            </w:r>
          </w:p>
          <w:p w14:paraId="79E83DBD" w14:textId="77777777" w:rsidR="008F1A21" w:rsidRDefault="008F1A21" w:rsidP="008F1A21">
            <w:pPr>
              <w:pStyle w:val="ListParagraph"/>
              <w:rPr>
                <w:rFonts w:ascii="Times New Roman" w:eastAsia="Times New Roman" w:hAnsi="Times New Roman" w:cs="Times New Roman"/>
                <w:iCs/>
                <w:color w:val="000000" w:themeColor="text1"/>
                <w:sz w:val="22"/>
                <w:szCs w:val="22"/>
              </w:rPr>
            </w:pPr>
            <w:r>
              <w:rPr>
                <w:rFonts w:ascii="Times New Roman" w:eastAsia="Times New Roman" w:hAnsi="Times New Roman" w:cs="Times New Roman"/>
                <w:iCs/>
                <w:color w:val="000000" w:themeColor="text1"/>
                <w:sz w:val="22"/>
                <w:szCs w:val="22"/>
              </w:rPr>
              <w:t>Cllr McCann asked for the basis of the resident’s objection. Cllr Hughes advised it was due to the ecological value of the woodland, including biodiversity and habitat.</w:t>
            </w:r>
          </w:p>
          <w:p w14:paraId="4A57DCBC" w14:textId="7593BEDD" w:rsidR="007B7755" w:rsidRPr="008F1A21" w:rsidRDefault="007B7755" w:rsidP="008F1A21">
            <w:pPr>
              <w:pStyle w:val="ListParagraph"/>
              <w:rPr>
                <w:rFonts w:ascii="Times New Roman" w:eastAsia="Times New Roman" w:hAnsi="Times New Roman" w:cs="Times New Roman"/>
                <w:iCs/>
                <w:color w:val="000000" w:themeColor="text1"/>
                <w:sz w:val="22"/>
                <w:szCs w:val="22"/>
              </w:rPr>
            </w:pPr>
          </w:p>
        </w:tc>
        <w:tc>
          <w:tcPr>
            <w:tcW w:w="709" w:type="dxa"/>
          </w:tcPr>
          <w:p w14:paraId="537944D8" w14:textId="36088175" w:rsidR="27A226A6" w:rsidRDefault="27A226A6" w:rsidP="55353490">
            <w:pPr>
              <w:rPr>
                <w:rFonts w:ascii="Times New Roman" w:eastAsia="Times New Roman" w:hAnsi="Times New Roman" w:cs="Times New Roman"/>
                <w:color w:val="000000" w:themeColor="text1"/>
                <w:sz w:val="22"/>
                <w:szCs w:val="22"/>
              </w:rPr>
            </w:pPr>
          </w:p>
          <w:p w14:paraId="6EF072EA" w14:textId="54BF56CB" w:rsidR="27A226A6" w:rsidRDefault="27A226A6" w:rsidP="55353490">
            <w:pPr>
              <w:rPr>
                <w:rFonts w:ascii="Times New Roman" w:eastAsia="Times New Roman" w:hAnsi="Times New Roman" w:cs="Times New Roman"/>
                <w:color w:val="000000" w:themeColor="text1"/>
                <w:sz w:val="22"/>
                <w:szCs w:val="22"/>
              </w:rPr>
            </w:pPr>
          </w:p>
          <w:p w14:paraId="4051697B" w14:textId="24261563" w:rsidR="27A226A6" w:rsidRDefault="27A226A6" w:rsidP="55353490">
            <w:pPr>
              <w:rPr>
                <w:rFonts w:ascii="Times New Roman" w:eastAsia="Times New Roman" w:hAnsi="Times New Roman" w:cs="Times New Roman"/>
                <w:b/>
                <w:bCs/>
                <w:color w:val="000000" w:themeColor="text1"/>
                <w:sz w:val="22"/>
                <w:szCs w:val="22"/>
              </w:rPr>
            </w:pPr>
          </w:p>
          <w:p w14:paraId="12D8AD6B" w14:textId="298CC11A" w:rsidR="27A226A6" w:rsidRDefault="27A226A6" w:rsidP="55353490">
            <w:pPr>
              <w:rPr>
                <w:rFonts w:ascii="Times New Roman" w:eastAsia="Times New Roman" w:hAnsi="Times New Roman" w:cs="Times New Roman"/>
                <w:b/>
                <w:bCs/>
                <w:color w:val="000000" w:themeColor="text1"/>
                <w:sz w:val="22"/>
                <w:szCs w:val="22"/>
              </w:rPr>
            </w:pPr>
          </w:p>
          <w:p w14:paraId="2F977FC5" w14:textId="0A751B55" w:rsidR="27A226A6" w:rsidRDefault="27A226A6" w:rsidP="55353490">
            <w:pPr>
              <w:rPr>
                <w:rFonts w:ascii="Times New Roman" w:eastAsia="Times New Roman" w:hAnsi="Times New Roman" w:cs="Times New Roman"/>
                <w:b/>
                <w:bCs/>
                <w:color w:val="000000" w:themeColor="text1"/>
                <w:sz w:val="22"/>
                <w:szCs w:val="22"/>
              </w:rPr>
            </w:pPr>
          </w:p>
          <w:p w14:paraId="6D2B9DFC" w14:textId="2369966F" w:rsidR="27A226A6" w:rsidRDefault="27A226A6" w:rsidP="55353490">
            <w:pPr>
              <w:rPr>
                <w:rFonts w:ascii="Times New Roman" w:eastAsia="Times New Roman" w:hAnsi="Times New Roman" w:cs="Times New Roman"/>
                <w:b/>
                <w:bCs/>
                <w:color w:val="000000" w:themeColor="text1"/>
                <w:sz w:val="22"/>
                <w:szCs w:val="22"/>
              </w:rPr>
            </w:pPr>
          </w:p>
          <w:p w14:paraId="665D3669" w14:textId="1205BDF5" w:rsidR="27A226A6" w:rsidRDefault="27A226A6" w:rsidP="55353490">
            <w:pPr>
              <w:rPr>
                <w:rFonts w:ascii="Times New Roman" w:eastAsia="Times New Roman" w:hAnsi="Times New Roman" w:cs="Times New Roman"/>
                <w:b/>
                <w:bCs/>
                <w:color w:val="000000" w:themeColor="text1"/>
                <w:sz w:val="22"/>
                <w:szCs w:val="22"/>
              </w:rPr>
            </w:pPr>
          </w:p>
          <w:p w14:paraId="74BF030C" w14:textId="22ECF52F" w:rsidR="27A226A6" w:rsidRDefault="27A226A6" w:rsidP="55353490">
            <w:pPr>
              <w:rPr>
                <w:rFonts w:ascii="Times New Roman" w:eastAsia="Times New Roman" w:hAnsi="Times New Roman" w:cs="Times New Roman"/>
                <w:b/>
                <w:bCs/>
                <w:color w:val="000000" w:themeColor="text1"/>
                <w:sz w:val="22"/>
                <w:szCs w:val="22"/>
              </w:rPr>
            </w:pPr>
          </w:p>
          <w:p w14:paraId="131302C5" w14:textId="70BA3C22" w:rsidR="27A226A6" w:rsidRDefault="27A226A6" w:rsidP="55353490">
            <w:pPr>
              <w:rPr>
                <w:rFonts w:ascii="Times New Roman" w:eastAsia="Times New Roman" w:hAnsi="Times New Roman" w:cs="Times New Roman"/>
                <w:b/>
                <w:bCs/>
                <w:color w:val="000000" w:themeColor="text1"/>
                <w:sz w:val="22"/>
                <w:szCs w:val="22"/>
              </w:rPr>
            </w:pPr>
          </w:p>
          <w:p w14:paraId="1B24D851" w14:textId="6D548EFE" w:rsidR="27A226A6" w:rsidRDefault="27A226A6" w:rsidP="55353490">
            <w:pPr>
              <w:rPr>
                <w:rFonts w:ascii="Times New Roman" w:eastAsia="Times New Roman" w:hAnsi="Times New Roman" w:cs="Times New Roman"/>
                <w:b/>
                <w:bCs/>
                <w:color w:val="000000" w:themeColor="text1"/>
                <w:sz w:val="22"/>
                <w:szCs w:val="22"/>
              </w:rPr>
            </w:pPr>
          </w:p>
          <w:p w14:paraId="2B087FFF" w14:textId="1931D381" w:rsidR="27A226A6" w:rsidRDefault="27A226A6" w:rsidP="55353490">
            <w:pPr>
              <w:rPr>
                <w:rFonts w:ascii="Times New Roman" w:eastAsia="Times New Roman" w:hAnsi="Times New Roman" w:cs="Times New Roman"/>
                <w:b/>
                <w:bCs/>
                <w:color w:val="000000" w:themeColor="text1"/>
                <w:sz w:val="22"/>
                <w:szCs w:val="22"/>
              </w:rPr>
            </w:pPr>
          </w:p>
          <w:p w14:paraId="723A7A80" w14:textId="724A5E7A" w:rsidR="27A226A6" w:rsidRDefault="27A226A6" w:rsidP="55353490">
            <w:pPr>
              <w:rPr>
                <w:rFonts w:ascii="Times New Roman" w:eastAsia="Times New Roman" w:hAnsi="Times New Roman" w:cs="Times New Roman"/>
                <w:b/>
                <w:bCs/>
                <w:color w:val="000000" w:themeColor="text1"/>
                <w:sz w:val="22"/>
                <w:szCs w:val="22"/>
              </w:rPr>
            </w:pPr>
          </w:p>
        </w:tc>
      </w:tr>
      <w:tr w:rsidR="27A226A6" w14:paraId="7A6D72EC" w14:textId="77777777" w:rsidTr="55353490">
        <w:trPr>
          <w:trHeight w:val="300"/>
        </w:trPr>
        <w:tc>
          <w:tcPr>
            <w:tcW w:w="868" w:type="dxa"/>
          </w:tcPr>
          <w:p w14:paraId="49079150" w14:textId="249E3CC1" w:rsidR="0531F1C2" w:rsidRPr="002A69D3" w:rsidRDefault="005D7619" w:rsidP="27A226A6">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107</w:t>
            </w:r>
            <w:r w:rsidR="0531F1C2" w:rsidRPr="002A69D3">
              <w:rPr>
                <w:rFonts w:ascii="Times New Roman" w:eastAsia="Times New Roman" w:hAnsi="Times New Roman" w:cs="Times New Roman"/>
                <w:color w:val="000000" w:themeColor="text1"/>
                <w:sz w:val="22"/>
                <w:szCs w:val="22"/>
              </w:rPr>
              <w:t>/25</w:t>
            </w:r>
          </w:p>
        </w:tc>
        <w:tc>
          <w:tcPr>
            <w:tcW w:w="7113" w:type="dxa"/>
          </w:tcPr>
          <w:p w14:paraId="61831B60" w14:textId="50138F6F" w:rsidR="001B677A" w:rsidRDefault="0531F1C2" w:rsidP="27A226A6">
            <w:pPr>
              <w:rPr>
                <w:rFonts w:ascii="Times New Roman" w:eastAsia="Times New Roman" w:hAnsi="Times New Roman" w:cs="Times New Roman"/>
                <w:b/>
                <w:bCs/>
                <w:i/>
                <w:iCs/>
                <w:color w:val="000000" w:themeColor="text1"/>
                <w:sz w:val="22"/>
                <w:szCs w:val="22"/>
              </w:rPr>
            </w:pPr>
            <w:r w:rsidRPr="27A226A6">
              <w:rPr>
                <w:rFonts w:ascii="Times New Roman" w:eastAsia="Times New Roman" w:hAnsi="Times New Roman" w:cs="Times New Roman"/>
                <w:b/>
                <w:bCs/>
                <w:color w:val="000000" w:themeColor="text1"/>
                <w:sz w:val="22"/>
                <w:szCs w:val="22"/>
              </w:rPr>
              <w:t xml:space="preserve">Action List; </w:t>
            </w:r>
            <w:r w:rsidR="005D7619">
              <w:rPr>
                <w:rFonts w:ascii="Times New Roman" w:eastAsia="Times New Roman" w:hAnsi="Times New Roman" w:cs="Times New Roman"/>
                <w:b/>
                <w:bCs/>
                <w:i/>
                <w:iCs/>
                <w:color w:val="000000" w:themeColor="text1"/>
                <w:sz w:val="22"/>
                <w:szCs w:val="22"/>
              </w:rPr>
              <w:t>Annex 3</w:t>
            </w:r>
          </w:p>
          <w:p w14:paraId="545E27A9" w14:textId="08D5E90B" w:rsidR="00FE212A" w:rsidRPr="00FE212A" w:rsidRDefault="00FE212A" w:rsidP="00FE212A">
            <w:pPr>
              <w:pStyle w:val="ListParagraph"/>
              <w:numPr>
                <w:ilvl w:val="0"/>
                <w:numId w:val="18"/>
              </w:numPr>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
                <w:iCs/>
                <w:color w:val="000000" w:themeColor="text1"/>
                <w:sz w:val="22"/>
                <w:szCs w:val="22"/>
              </w:rPr>
              <w:t>Network Rail repairs</w:t>
            </w:r>
          </w:p>
          <w:p w14:paraId="4795E373" w14:textId="11A4C2EC" w:rsidR="007B7755" w:rsidRDefault="007B7755" w:rsidP="00FE212A">
            <w:pPr>
              <w:pStyle w:val="ListParagraph"/>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Cs/>
                <w:color w:val="000000" w:themeColor="text1"/>
                <w:sz w:val="22"/>
                <w:szCs w:val="22"/>
              </w:rPr>
              <w:t>Cllr McCann advised that Network Rail have now developed an inventory of the damage caused during the Brook Hill level crossing closure</w:t>
            </w:r>
            <w:r w:rsidR="000A1B88">
              <w:rPr>
                <w:rFonts w:ascii="Times New Roman" w:eastAsia="Times New Roman" w:hAnsi="Times New Roman" w:cs="Times New Roman"/>
                <w:bCs/>
                <w:iCs/>
                <w:color w:val="000000" w:themeColor="text1"/>
                <w:sz w:val="22"/>
                <w:szCs w:val="22"/>
              </w:rPr>
              <w:t xml:space="preserve"> to repair after their next closure in September. Cllr McCann said they will consult and involve the community going forwards. </w:t>
            </w:r>
            <w:r w:rsidR="004E48BC">
              <w:rPr>
                <w:rFonts w:ascii="Times New Roman" w:eastAsia="Times New Roman" w:hAnsi="Times New Roman" w:cs="Times New Roman"/>
                <w:bCs/>
                <w:iCs/>
                <w:color w:val="000000" w:themeColor="text1"/>
                <w:sz w:val="22"/>
                <w:szCs w:val="22"/>
              </w:rPr>
              <w:t xml:space="preserve">As a result of these conversations, we have a new National Landscape standard for </w:t>
            </w:r>
            <w:r w:rsidR="003453EF">
              <w:rPr>
                <w:rFonts w:ascii="Times New Roman" w:eastAsia="Times New Roman" w:hAnsi="Times New Roman" w:cs="Times New Roman"/>
                <w:bCs/>
                <w:iCs/>
                <w:color w:val="000000" w:themeColor="text1"/>
                <w:sz w:val="22"/>
                <w:szCs w:val="22"/>
              </w:rPr>
              <w:t>k</w:t>
            </w:r>
            <w:r w:rsidR="004E48BC">
              <w:rPr>
                <w:rFonts w:ascii="Times New Roman" w:eastAsia="Times New Roman" w:hAnsi="Times New Roman" w:cs="Times New Roman"/>
                <w:bCs/>
                <w:iCs/>
                <w:color w:val="000000" w:themeColor="text1"/>
                <w:sz w:val="22"/>
                <w:szCs w:val="22"/>
              </w:rPr>
              <w:t>laxon noise at the crossing.</w:t>
            </w:r>
          </w:p>
          <w:p w14:paraId="305C9833" w14:textId="665C570E" w:rsidR="005C7960" w:rsidRPr="005C7960" w:rsidRDefault="005C7960" w:rsidP="005C7960">
            <w:pPr>
              <w:pStyle w:val="ListParagraph"/>
              <w:numPr>
                <w:ilvl w:val="0"/>
                <w:numId w:val="18"/>
              </w:numPr>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
                <w:iCs/>
                <w:color w:val="000000" w:themeColor="text1"/>
                <w:sz w:val="22"/>
                <w:szCs w:val="22"/>
              </w:rPr>
              <w:t>Village Hall sign</w:t>
            </w:r>
          </w:p>
          <w:p w14:paraId="7F84950A" w14:textId="03BAF607" w:rsidR="005C7960" w:rsidRDefault="005C7960" w:rsidP="005C7960">
            <w:pPr>
              <w:pStyle w:val="ListParagraph"/>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Cs/>
                <w:color w:val="000000" w:themeColor="text1"/>
                <w:sz w:val="22"/>
                <w:szCs w:val="22"/>
              </w:rPr>
              <w:t xml:space="preserve">Cllr Edwards </w:t>
            </w:r>
            <w:r w:rsidR="004E48BC">
              <w:rPr>
                <w:rFonts w:ascii="Times New Roman" w:eastAsia="Times New Roman" w:hAnsi="Times New Roman" w:cs="Times New Roman"/>
                <w:bCs/>
                <w:iCs/>
                <w:color w:val="000000" w:themeColor="text1"/>
                <w:sz w:val="22"/>
                <w:szCs w:val="22"/>
              </w:rPr>
              <w:t>to circulate plans for the content of the sign.</w:t>
            </w:r>
          </w:p>
          <w:p w14:paraId="3082B750" w14:textId="467CFD03" w:rsidR="005C7960" w:rsidRPr="005C7960" w:rsidRDefault="005C7960" w:rsidP="005C7960">
            <w:pPr>
              <w:pStyle w:val="ListParagraph"/>
              <w:numPr>
                <w:ilvl w:val="0"/>
                <w:numId w:val="18"/>
              </w:numPr>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
                <w:iCs/>
                <w:color w:val="000000" w:themeColor="text1"/>
                <w:sz w:val="22"/>
                <w:szCs w:val="22"/>
              </w:rPr>
              <w:t>Frame quotes</w:t>
            </w:r>
          </w:p>
          <w:p w14:paraId="440333E8" w14:textId="32B86978" w:rsidR="005C7960" w:rsidRDefault="004E48BC" w:rsidP="005C7960">
            <w:pPr>
              <w:pStyle w:val="ListParagraph"/>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Cs/>
                <w:color w:val="000000" w:themeColor="text1"/>
                <w:sz w:val="22"/>
                <w:szCs w:val="22"/>
              </w:rPr>
              <w:t>Clerk to include the quotes on the July agenda.</w:t>
            </w:r>
          </w:p>
          <w:p w14:paraId="682C8C86" w14:textId="77777777" w:rsidR="005C7960" w:rsidRDefault="005C7960" w:rsidP="005C7960">
            <w:pPr>
              <w:pStyle w:val="ListParagraph"/>
              <w:rPr>
                <w:rFonts w:ascii="Times New Roman" w:eastAsia="Times New Roman" w:hAnsi="Times New Roman" w:cs="Times New Roman"/>
                <w:bCs/>
                <w:iCs/>
                <w:color w:val="000000" w:themeColor="text1"/>
                <w:sz w:val="22"/>
                <w:szCs w:val="22"/>
              </w:rPr>
            </w:pPr>
          </w:p>
          <w:p w14:paraId="1017D889" w14:textId="0BE50772" w:rsidR="005C7960" w:rsidRPr="005C7960" w:rsidRDefault="005C7960" w:rsidP="005C7960">
            <w:pPr>
              <w:pStyle w:val="ListParagraph"/>
              <w:rPr>
                <w:rFonts w:ascii="Times New Roman" w:eastAsia="Times New Roman" w:hAnsi="Times New Roman" w:cs="Times New Roman"/>
                <w:bCs/>
                <w:i/>
                <w:iCs/>
                <w:color w:val="000000" w:themeColor="text1"/>
                <w:sz w:val="22"/>
                <w:szCs w:val="22"/>
              </w:rPr>
            </w:pPr>
            <w:r>
              <w:rPr>
                <w:rFonts w:ascii="Times New Roman" w:eastAsia="Times New Roman" w:hAnsi="Times New Roman" w:cs="Times New Roman"/>
                <w:bCs/>
                <w:i/>
                <w:iCs/>
                <w:color w:val="000000" w:themeColor="text1"/>
                <w:sz w:val="22"/>
                <w:szCs w:val="22"/>
              </w:rPr>
              <w:t xml:space="preserve">Cllr Baker came back </w:t>
            </w:r>
            <w:r w:rsidR="004E48BC">
              <w:rPr>
                <w:rFonts w:ascii="Times New Roman" w:eastAsia="Times New Roman" w:hAnsi="Times New Roman" w:cs="Times New Roman"/>
                <w:bCs/>
                <w:i/>
                <w:iCs/>
                <w:color w:val="000000" w:themeColor="text1"/>
                <w:sz w:val="22"/>
                <w:szCs w:val="22"/>
              </w:rPr>
              <w:t>into the room</w:t>
            </w:r>
            <w:r>
              <w:rPr>
                <w:rFonts w:ascii="Times New Roman" w:eastAsia="Times New Roman" w:hAnsi="Times New Roman" w:cs="Times New Roman"/>
                <w:bCs/>
                <w:i/>
                <w:iCs/>
                <w:color w:val="000000" w:themeColor="text1"/>
                <w:sz w:val="22"/>
                <w:szCs w:val="22"/>
              </w:rPr>
              <w:t>.</w:t>
            </w:r>
          </w:p>
          <w:p w14:paraId="3ADD8B2E" w14:textId="39DAC9E6" w:rsidR="001B677A" w:rsidRPr="001B677A" w:rsidRDefault="001B677A" w:rsidP="005D7619">
            <w:pPr>
              <w:ind w:left="360"/>
              <w:rPr>
                <w:rFonts w:ascii="Times New Roman" w:eastAsia="Times New Roman" w:hAnsi="Times New Roman" w:cs="Times New Roman"/>
                <w:color w:val="000000" w:themeColor="text1"/>
                <w:sz w:val="22"/>
                <w:szCs w:val="22"/>
              </w:rPr>
            </w:pPr>
          </w:p>
        </w:tc>
        <w:tc>
          <w:tcPr>
            <w:tcW w:w="709" w:type="dxa"/>
          </w:tcPr>
          <w:p w14:paraId="211E2022" w14:textId="77777777" w:rsidR="27A226A6" w:rsidRDefault="27A226A6" w:rsidP="27A226A6">
            <w:pPr>
              <w:rPr>
                <w:rFonts w:ascii="Times New Roman" w:eastAsia="Times New Roman" w:hAnsi="Times New Roman" w:cs="Times New Roman"/>
                <w:b/>
                <w:bCs/>
                <w:color w:val="000000" w:themeColor="text1"/>
                <w:sz w:val="22"/>
                <w:szCs w:val="22"/>
              </w:rPr>
            </w:pPr>
          </w:p>
          <w:p w14:paraId="20E57EE1" w14:textId="0ABB2CA9" w:rsidR="005218C5" w:rsidRDefault="005218C5" w:rsidP="55353490">
            <w:pPr>
              <w:ind w:right="-166"/>
              <w:rPr>
                <w:rFonts w:ascii="Times New Roman" w:eastAsia="Times New Roman" w:hAnsi="Times New Roman" w:cs="Times New Roman"/>
                <w:b/>
                <w:bCs/>
                <w:color w:val="000000" w:themeColor="text1"/>
                <w:sz w:val="22"/>
                <w:szCs w:val="22"/>
              </w:rPr>
            </w:pPr>
          </w:p>
          <w:p w14:paraId="4595050D" w14:textId="284A51B8" w:rsidR="005218C5" w:rsidRDefault="005218C5" w:rsidP="55353490">
            <w:pPr>
              <w:ind w:right="-166"/>
              <w:rPr>
                <w:rFonts w:ascii="Times New Roman" w:eastAsia="Times New Roman" w:hAnsi="Times New Roman" w:cs="Times New Roman"/>
                <w:b/>
                <w:bCs/>
                <w:color w:val="000000" w:themeColor="text1"/>
                <w:sz w:val="22"/>
                <w:szCs w:val="22"/>
              </w:rPr>
            </w:pPr>
          </w:p>
          <w:p w14:paraId="44B3161D" w14:textId="126093CE" w:rsidR="005218C5" w:rsidRDefault="005218C5" w:rsidP="55353490">
            <w:pPr>
              <w:ind w:right="-166"/>
              <w:rPr>
                <w:rFonts w:ascii="Times New Roman" w:eastAsia="Times New Roman" w:hAnsi="Times New Roman" w:cs="Times New Roman"/>
                <w:b/>
                <w:bCs/>
                <w:color w:val="000000" w:themeColor="text1"/>
                <w:sz w:val="22"/>
                <w:szCs w:val="22"/>
              </w:rPr>
            </w:pPr>
          </w:p>
          <w:p w14:paraId="61520DD5" w14:textId="3430FE97" w:rsidR="005218C5" w:rsidRDefault="005218C5" w:rsidP="55353490">
            <w:pPr>
              <w:ind w:right="-166"/>
              <w:rPr>
                <w:rFonts w:ascii="Times New Roman" w:eastAsia="Times New Roman" w:hAnsi="Times New Roman" w:cs="Times New Roman"/>
                <w:b/>
                <w:bCs/>
                <w:color w:val="000000" w:themeColor="text1"/>
                <w:sz w:val="22"/>
                <w:szCs w:val="22"/>
              </w:rPr>
            </w:pPr>
          </w:p>
          <w:p w14:paraId="65BACA48" w14:textId="7007692D" w:rsidR="005218C5" w:rsidRDefault="005218C5" w:rsidP="55353490">
            <w:pPr>
              <w:ind w:right="-166"/>
              <w:rPr>
                <w:rFonts w:ascii="Times New Roman" w:eastAsia="Times New Roman" w:hAnsi="Times New Roman" w:cs="Times New Roman"/>
                <w:b/>
                <w:bCs/>
                <w:color w:val="000000" w:themeColor="text1"/>
                <w:sz w:val="22"/>
                <w:szCs w:val="22"/>
              </w:rPr>
            </w:pPr>
          </w:p>
          <w:p w14:paraId="2A51AEBA" w14:textId="09125DC4" w:rsidR="005218C5" w:rsidRDefault="005218C5" w:rsidP="55353490">
            <w:pPr>
              <w:ind w:right="-166"/>
              <w:rPr>
                <w:rFonts w:ascii="Times New Roman" w:eastAsia="Times New Roman" w:hAnsi="Times New Roman" w:cs="Times New Roman"/>
                <w:b/>
                <w:bCs/>
                <w:color w:val="000000" w:themeColor="text1"/>
                <w:sz w:val="22"/>
                <w:szCs w:val="22"/>
              </w:rPr>
            </w:pPr>
          </w:p>
          <w:p w14:paraId="7E4E2010" w14:textId="021499E7" w:rsidR="005218C5" w:rsidRDefault="005218C5" w:rsidP="55353490">
            <w:pPr>
              <w:ind w:right="-166"/>
              <w:rPr>
                <w:rFonts w:ascii="Times New Roman" w:eastAsia="Times New Roman" w:hAnsi="Times New Roman" w:cs="Times New Roman"/>
                <w:b/>
                <w:bCs/>
                <w:color w:val="000000" w:themeColor="text1"/>
                <w:sz w:val="22"/>
                <w:szCs w:val="22"/>
              </w:rPr>
            </w:pPr>
          </w:p>
          <w:p w14:paraId="043704AF" w14:textId="6F3C7BBC" w:rsidR="005218C5" w:rsidRDefault="005218C5" w:rsidP="55353490">
            <w:pPr>
              <w:ind w:right="-166"/>
              <w:rPr>
                <w:rFonts w:ascii="Times New Roman" w:eastAsia="Times New Roman" w:hAnsi="Times New Roman" w:cs="Times New Roman"/>
                <w:b/>
                <w:bCs/>
                <w:color w:val="000000" w:themeColor="text1"/>
                <w:sz w:val="22"/>
                <w:szCs w:val="22"/>
              </w:rPr>
            </w:pPr>
          </w:p>
          <w:p w14:paraId="39048B92" w14:textId="201C2EA9" w:rsidR="005218C5" w:rsidRDefault="7BDC7C2D" w:rsidP="55353490">
            <w:pPr>
              <w:ind w:right="-166"/>
              <w:rPr>
                <w:rFonts w:ascii="Times New Roman" w:eastAsia="Times New Roman" w:hAnsi="Times New Roman" w:cs="Times New Roman"/>
                <w:b/>
                <w:bCs/>
                <w:color w:val="000000" w:themeColor="text1"/>
                <w:sz w:val="22"/>
                <w:szCs w:val="22"/>
              </w:rPr>
            </w:pPr>
            <w:r w:rsidRPr="55353490">
              <w:rPr>
                <w:rFonts w:ascii="Times New Roman" w:eastAsia="Times New Roman" w:hAnsi="Times New Roman" w:cs="Times New Roman"/>
                <w:b/>
                <w:bCs/>
                <w:color w:val="000000" w:themeColor="text1"/>
                <w:sz w:val="22"/>
                <w:szCs w:val="22"/>
              </w:rPr>
              <w:t>NE</w:t>
            </w:r>
          </w:p>
          <w:p w14:paraId="3860AFFD" w14:textId="41DF7792" w:rsidR="005218C5" w:rsidRDefault="005218C5" w:rsidP="55353490">
            <w:pPr>
              <w:ind w:right="-166"/>
              <w:rPr>
                <w:rFonts w:ascii="Times New Roman" w:eastAsia="Times New Roman" w:hAnsi="Times New Roman" w:cs="Times New Roman"/>
                <w:b/>
                <w:bCs/>
                <w:color w:val="000000" w:themeColor="text1"/>
                <w:sz w:val="22"/>
                <w:szCs w:val="22"/>
              </w:rPr>
            </w:pPr>
          </w:p>
          <w:p w14:paraId="6BDE817B" w14:textId="244D5F2C" w:rsidR="005218C5" w:rsidRDefault="7BDC7C2D" w:rsidP="55353490">
            <w:pPr>
              <w:ind w:right="-166"/>
              <w:rPr>
                <w:rFonts w:ascii="Times New Roman" w:eastAsia="Times New Roman" w:hAnsi="Times New Roman" w:cs="Times New Roman"/>
                <w:b/>
                <w:bCs/>
                <w:color w:val="000000" w:themeColor="text1"/>
                <w:sz w:val="22"/>
                <w:szCs w:val="22"/>
              </w:rPr>
            </w:pPr>
            <w:r w:rsidRPr="55353490">
              <w:rPr>
                <w:rFonts w:ascii="Times New Roman" w:eastAsia="Times New Roman" w:hAnsi="Times New Roman" w:cs="Times New Roman"/>
                <w:b/>
                <w:bCs/>
                <w:color w:val="000000" w:themeColor="text1"/>
                <w:sz w:val="22"/>
                <w:szCs w:val="22"/>
              </w:rPr>
              <w:t>CJ</w:t>
            </w:r>
          </w:p>
        </w:tc>
      </w:tr>
      <w:tr w:rsidR="27A226A6" w14:paraId="2DEE7984" w14:textId="77777777" w:rsidTr="55353490">
        <w:trPr>
          <w:trHeight w:val="300"/>
        </w:trPr>
        <w:tc>
          <w:tcPr>
            <w:tcW w:w="868" w:type="dxa"/>
          </w:tcPr>
          <w:p w14:paraId="130E0A00" w14:textId="692F5C13" w:rsidR="0531F1C2" w:rsidRDefault="005D7619" w:rsidP="27A226A6">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108</w:t>
            </w:r>
            <w:r w:rsidR="0531F1C2" w:rsidRPr="27A226A6">
              <w:rPr>
                <w:rFonts w:ascii="Times New Roman" w:eastAsia="Times New Roman" w:hAnsi="Times New Roman" w:cs="Times New Roman"/>
                <w:color w:val="000000" w:themeColor="text1"/>
                <w:sz w:val="22"/>
                <w:szCs w:val="22"/>
              </w:rPr>
              <w:t>/25</w:t>
            </w:r>
          </w:p>
        </w:tc>
        <w:tc>
          <w:tcPr>
            <w:tcW w:w="7113" w:type="dxa"/>
          </w:tcPr>
          <w:p w14:paraId="6D39101F" w14:textId="6EBA40AA" w:rsidR="0531F1C2" w:rsidRDefault="0531F1C2" w:rsidP="27A226A6">
            <w:pPr>
              <w:rPr>
                <w:rFonts w:ascii="Times New Roman" w:eastAsia="Times New Roman" w:hAnsi="Times New Roman" w:cs="Times New Roman"/>
                <w:b/>
                <w:bCs/>
                <w:color w:val="000000" w:themeColor="text1"/>
                <w:sz w:val="22"/>
                <w:szCs w:val="22"/>
              </w:rPr>
            </w:pPr>
            <w:r w:rsidRPr="27A226A6">
              <w:rPr>
                <w:rFonts w:ascii="Times New Roman" w:eastAsia="Times New Roman" w:hAnsi="Times New Roman" w:cs="Times New Roman"/>
                <w:b/>
                <w:bCs/>
                <w:color w:val="000000" w:themeColor="text1"/>
                <w:sz w:val="22"/>
                <w:szCs w:val="22"/>
              </w:rPr>
              <w:t>Clerks matters arising</w:t>
            </w:r>
          </w:p>
          <w:p w14:paraId="19726E7E" w14:textId="7880FCA3" w:rsidR="005D7619" w:rsidRDefault="005D7619" w:rsidP="005D7619">
            <w:pPr>
              <w:pStyle w:val="ListParagraph"/>
              <w:numPr>
                <w:ilvl w:val="0"/>
                <w:numId w:val="11"/>
              </w:num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i/>
                <w:color w:val="000000" w:themeColor="text1"/>
                <w:sz w:val="22"/>
                <w:szCs w:val="22"/>
              </w:rPr>
              <w:t xml:space="preserve">Review of Asset Register; </w:t>
            </w:r>
            <w:r>
              <w:rPr>
                <w:rFonts w:ascii="Times New Roman" w:eastAsia="Times New Roman" w:hAnsi="Times New Roman" w:cs="Times New Roman"/>
                <w:bCs/>
                <w:color w:val="000000" w:themeColor="text1"/>
                <w:sz w:val="22"/>
                <w:szCs w:val="22"/>
              </w:rPr>
              <w:t>Annex 4</w:t>
            </w:r>
          </w:p>
          <w:p w14:paraId="2AC9E6CC" w14:textId="4224998D" w:rsidR="005C7960" w:rsidRPr="005C7960" w:rsidRDefault="005C7960" w:rsidP="005C7960">
            <w:pPr>
              <w:pStyle w:val="ListParagraph"/>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Approved. </w:t>
            </w:r>
          </w:p>
          <w:p w14:paraId="0769039C" w14:textId="1A0256BB" w:rsidR="005D7619" w:rsidRDefault="005D7619" w:rsidP="005D7619">
            <w:pPr>
              <w:pStyle w:val="ListParagraph"/>
              <w:numPr>
                <w:ilvl w:val="0"/>
                <w:numId w:val="11"/>
              </w:num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i/>
                <w:color w:val="000000" w:themeColor="text1"/>
                <w:sz w:val="22"/>
                <w:szCs w:val="22"/>
              </w:rPr>
              <w:t>Review of the Data Protection Policy;</w:t>
            </w:r>
            <w:r>
              <w:rPr>
                <w:rFonts w:ascii="Times New Roman" w:eastAsia="Times New Roman" w:hAnsi="Times New Roman" w:cs="Times New Roman"/>
                <w:bCs/>
                <w:color w:val="000000" w:themeColor="text1"/>
                <w:sz w:val="22"/>
                <w:szCs w:val="22"/>
              </w:rPr>
              <w:t xml:space="preserve"> Annex 5</w:t>
            </w:r>
          </w:p>
          <w:p w14:paraId="11239828" w14:textId="6D65AEAE" w:rsidR="005C7960" w:rsidRPr="005C7960" w:rsidRDefault="005C7960" w:rsidP="005C7960">
            <w:pPr>
              <w:pStyle w:val="ListParagraph"/>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Approved. </w:t>
            </w:r>
            <w:r w:rsidR="004E48BC">
              <w:rPr>
                <w:rFonts w:ascii="Times New Roman" w:eastAsia="Times New Roman" w:hAnsi="Times New Roman" w:cs="Times New Roman"/>
                <w:bCs/>
                <w:color w:val="000000" w:themeColor="text1"/>
                <w:sz w:val="22"/>
                <w:szCs w:val="22"/>
              </w:rPr>
              <w:t>Cllr Bevan to be the Data Protection Officer.</w:t>
            </w:r>
          </w:p>
          <w:p w14:paraId="7BA6AEF8" w14:textId="77777777" w:rsidR="005D7619" w:rsidRDefault="005D7619" w:rsidP="005D7619">
            <w:pPr>
              <w:pStyle w:val="ListParagraph"/>
              <w:numPr>
                <w:ilvl w:val="0"/>
                <w:numId w:val="11"/>
              </w:num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i/>
                <w:color w:val="000000" w:themeColor="text1"/>
                <w:sz w:val="22"/>
                <w:szCs w:val="22"/>
              </w:rPr>
              <w:t xml:space="preserve">Review of the Risk Assessments; </w:t>
            </w:r>
            <w:r>
              <w:rPr>
                <w:rFonts w:ascii="Times New Roman" w:eastAsia="Times New Roman" w:hAnsi="Times New Roman" w:cs="Times New Roman"/>
                <w:bCs/>
                <w:color w:val="000000" w:themeColor="text1"/>
                <w:sz w:val="22"/>
                <w:szCs w:val="22"/>
              </w:rPr>
              <w:t>Annex 6</w:t>
            </w:r>
          </w:p>
          <w:p w14:paraId="23796C17" w14:textId="1774E22E" w:rsidR="005C7960" w:rsidRPr="005C7960" w:rsidRDefault="005C7960" w:rsidP="005C7960">
            <w:pPr>
              <w:pStyle w:val="ListParagraph"/>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Approved. </w:t>
            </w:r>
          </w:p>
          <w:p w14:paraId="3BD24ED5" w14:textId="77777777" w:rsidR="005D7619" w:rsidRPr="005C7960" w:rsidRDefault="005D7619" w:rsidP="005D7619">
            <w:pPr>
              <w:pStyle w:val="ListParagraph"/>
              <w:numPr>
                <w:ilvl w:val="0"/>
                <w:numId w:val="11"/>
              </w:num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i/>
                <w:color w:val="000000" w:themeColor="text1"/>
                <w:sz w:val="22"/>
                <w:szCs w:val="22"/>
              </w:rPr>
              <w:t>Surrey Hills Society subscription renewal</w:t>
            </w:r>
          </w:p>
          <w:p w14:paraId="7A15BCD3" w14:textId="64D3A9EE" w:rsidR="005C7960" w:rsidRPr="005C7960" w:rsidRDefault="005C7960" w:rsidP="005C7960">
            <w:pPr>
              <w:pStyle w:val="ListParagraph"/>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All in favour</w:t>
            </w:r>
            <w:r w:rsidR="004E48BC">
              <w:rPr>
                <w:rFonts w:ascii="Times New Roman" w:eastAsia="Times New Roman" w:hAnsi="Times New Roman" w:cs="Times New Roman"/>
                <w:bCs/>
                <w:color w:val="000000" w:themeColor="text1"/>
                <w:sz w:val="22"/>
                <w:szCs w:val="22"/>
              </w:rPr>
              <w:t xml:space="preserve"> of renewing.</w:t>
            </w:r>
          </w:p>
          <w:p w14:paraId="086E8784" w14:textId="77777777" w:rsidR="005D7619" w:rsidRDefault="005D7619" w:rsidP="005D7619">
            <w:pPr>
              <w:pStyle w:val="ListParagraph"/>
              <w:numPr>
                <w:ilvl w:val="0"/>
                <w:numId w:val="11"/>
              </w:num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i/>
                <w:color w:val="000000" w:themeColor="text1"/>
                <w:sz w:val="22"/>
                <w:szCs w:val="22"/>
              </w:rPr>
              <w:t xml:space="preserve">Review of Shere Parish Council boundary; </w:t>
            </w:r>
            <w:r>
              <w:rPr>
                <w:rFonts w:ascii="Times New Roman" w:eastAsia="Times New Roman" w:hAnsi="Times New Roman" w:cs="Times New Roman"/>
                <w:bCs/>
                <w:color w:val="000000" w:themeColor="text1"/>
                <w:sz w:val="22"/>
                <w:szCs w:val="22"/>
              </w:rPr>
              <w:t>Annex 7</w:t>
            </w:r>
          </w:p>
          <w:p w14:paraId="7E62F5CB" w14:textId="2FAA50E7" w:rsidR="005C7960" w:rsidRPr="005C7960" w:rsidRDefault="004E48BC" w:rsidP="005C7960">
            <w:pPr>
              <w:pStyle w:val="ListParagraph"/>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Cllr Dennis proposed to </w:t>
            </w:r>
            <w:r w:rsidR="00191C9D">
              <w:rPr>
                <w:rFonts w:ascii="Times New Roman" w:eastAsia="Times New Roman" w:hAnsi="Times New Roman" w:cs="Times New Roman"/>
                <w:bCs/>
                <w:color w:val="000000" w:themeColor="text1"/>
                <w:sz w:val="22"/>
                <w:szCs w:val="22"/>
              </w:rPr>
              <w:t>say that this should be decided by the communities it involves, and as it does not involve us not to comment. The Clerk will send this.</w:t>
            </w:r>
            <w:r w:rsidR="00D3543D">
              <w:rPr>
                <w:rFonts w:ascii="Times New Roman" w:eastAsia="Times New Roman" w:hAnsi="Times New Roman" w:cs="Times New Roman"/>
                <w:bCs/>
                <w:color w:val="000000" w:themeColor="text1"/>
                <w:sz w:val="22"/>
                <w:szCs w:val="22"/>
              </w:rPr>
              <w:t xml:space="preserve"> </w:t>
            </w:r>
          </w:p>
          <w:p w14:paraId="77007821" w14:textId="77777777" w:rsidR="00191C9D" w:rsidRPr="00191C9D" w:rsidRDefault="005D7619" w:rsidP="005C7960">
            <w:pPr>
              <w:pStyle w:val="ListParagraph"/>
              <w:numPr>
                <w:ilvl w:val="0"/>
                <w:numId w:val="11"/>
              </w:numPr>
              <w:rPr>
                <w:rFonts w:ascii="Times New Roman" w:eastAsia="Times New Roman" w:hAnsi="Times New Roman" w:cs="Times New Roman"/>
                <w:bCs/>
                <w:color w:val="000000" w:themeColor="text1"/>
                <w:sz w:val="22"/>
                <w:szCs w:val="22"/>
              </w:rPr>
            </w:pPr>
            <w:r w:rsidRPr="00191C9D">
              <w:rPr>
                <w:rFonts w:ascii="Times New Roman" w:eastAsia="Times New Roman" w:hAnsi="Times New Roman" w:cs="Times New Roman"/>
                <w:bCs/>
                <w:i/>
                <w:color w:val="000000" w:themeColor="text1"/>
                <w:sz w:val="22"/>
                <w:szCs w:val="22"/>
              </w:rPr>
              <w:t>Update on micro-business recycling requirements</w:t>
            </w:r>
          </w:p>
          <w:p w14:paraId="2414111C" w14:textId="3D754D99" w:rsidR="005C7960" w:rsidRPr="00191C9D" w:rsidRDefault="00191C9D" w:rsidP="00191C9D">
            <w:pPr>
              <w:pStyle w:val="ListParagraph"/>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The C</w:t>
            </w:r>
            <w:r w:rsidR="005C7960" w:rsidRPr="00191C9D">
              <w:rPr>
                <w:rFonts w:ascii="Times New Roman" w:eastAsia="Times New Roman" w:hAnsi="Times New Roman" w:cs="Times New Roman"/>
                <w:bCs/>
                <w:color w:val="000000" w:themeColor="text1"/>
                <w:sz w:val="22"/>
                <w:szCs w:val="22"/>
              </w:rPr>
              <w:t>lerk updated that from March 2027 we will be required to separate recyclable, non-recyclable, and food waste.</w:t>
            </w:r>
            <w:r w:rsidR="00D3543D" w:rsidRPr="00191C9D">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It was decided to remove the bins altogether in March 2027, and ask all users to take their rubbish home, as the purchasing of </w:t>
            </w:r>
            <w:r w:rsidR="003453EF">
              <w:rPr>
                <w:rFonts w:ascii="Times New Roman" w:eastAsia="Times New Roman" w:hAnsi="Times New Roman" w:cs="Times New Roman"/>
                <w:bCs/>
                <w:color w:val="000000" w:themeColor="text1"/>
                <w:sz w:val="22"/>
                <w:szCs w:val="22"/>
              </w:rPr>
              <w:t>three</w:t>
            </w:r>
            <w:r>
              <w:rPr>
                <w:rFonts w:ascii="Times New Roman" w:eastAsia="Times New Roman" w:hAnsi="Times New Roman" w:cs="Times New Roman"/>
                <w:bCs/>
                <w:color w:val="000000" w:themeColor="text1"/>
                <w:sz w:val="22"/>
                <w:szCs w:val="22"/>
              </w:rPr>
              <w:t xml:space="preserve"> bins for each building and the removal of the rubbish will come at a cost. The Clerk will investigate </w:t>
            </w:r>
            <w:r w:rsidR="008154DF">
              <w:rPr>
                <w:rFonts w:ascii="Times New Roman" w:eastAsia="Times New Roman" w:hAnsi="Times New Roman" w:cs="Times New Roman"/>
                <w:bCs/>
                <w:color w:val="000000" w:themeColor="text1"/>
                <w:sz w:val="22"/>
                <w:szCs w:val="22"/>
              </w:rPr>
              <w:t xml:space="preserve">whether this also applies to the </w:t>
            </w:r>
            <w:r w:rsidR="00DA7534">
              <w:rPr>
                <w:rFonts w:ascii="Times New Roman" w:eastAsia="Times New Roman" w:hAnsi="Times New Roman" w:cs="Times New Roman"/>
                <w:bCs/>
                <w:color w:val="000000" w:themeColor="text1"/>
                <w:sz w:val="22"/>
                <w:szCs w:val="22"/>
              </w:rPr>
              <w:t>recreation</w:t>
            </w:r>
            <w:r w:rsidR="008154DF">
              <w:rPr>
                <w:rFonts w:ascii="Times New Roman" w:eastAsia="Times New Roman" w:hAnsi="Times New Roman" w:cs="Times New Roman"/>
                <w:bCs/>
                <w:color w:val="000000" w:themeColor="text1"/>
                <w:sz w:val="22"/>
                <w:szCs w:val="22"/>
              </w:rPr>
              <w:t xml:space="preserve"> ground and </w:t>
            </w:r>
            <w:r w:rsidR="00DA7534">
              <w:rPr>
                <w:rFonts w:ascii="Times New Roman" w:eastAsia="Times New Roman" w:hAnsi="Times New Roman" w:cs="Times New Roman"/>
                <w:bCs/>
                <w:color w:val="000000" w:themeColor="text1"/>
                <w:sz w:val="22"/>
                <w:szCs w:val="22"/>
              </w:rPr>
              <w:t>the amenity area.</w:t>
            </w:r>
          </w:p>
          <w:p w14:paraId="66C61082" w14:textId="55CCF773" w:rsidR="005D7619" w:rsidRDefault="005D7619" w:rsidP="005D7619">
            <w:pPr>
              <w:pStyle w:val="ListParagraph"/>
              <w:numPr>
                <w:ilvl w:val="0"/>
                <w:numId w:val="11"/>
              </w:num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i/>
                <w:color w:val="000000" w:themeColor="text1"/>
                <w:sz w:val="22"/>
                <w:szCs w:val="22"/>
              </w:rPr>
              <w:t xml:space="preserve">Training offered from Mulberry; </w:t>
            </w:r>
            <w:r>
              <w:rPr>
                <w:rFonts w:ascii="Times New Roman" w:eastAsia="Times New Roman" w:hAnsi="Times New Roman" w:cs="Times New Roman"/>
                <w:bCs/>
                <w:color w:val="000000" w:themeColor="text1"/>
                <w:sz w:val="22"/>
                <w:szCs w:val="22"/>
              </w:rPr>
              <w:t>Annex 8</w:t>
            </w:r>
            <w:r w:rsidRPr="005D7619">
              <w:rPr>
                <w:rFonts w:ascii="Times New Roman" w:eastAsia="Times New Roman" w:hAnsi="Times New Roman" w:cs="Times New Roman"/>
                <w:bCs/>
                <w:color w:val="000000" w:themeColor="text1"/>
                <w:sz w:val="22"/>
                <w:szCs w:val="22"/>
              </w:rPr>
              <w:t xml:space="preserve"> </w:t>
            </w:r>
          </w:p>
          <w:p w14:paraId="201387E3" w14:textId="77777777" w:rsidR="27A226A6" w:rsidRDefault="005C7960" w:rsidP="00DA7534">
            <w:pPr>
              <w:pStyle w:val="ListParagraph"/>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Clerk circulated training agenda from Mulberry and asked council </w:t>
            </w:r>
            <w:r w:rsidR="00DA7534">
              <w:rPr>
                <w:rFonts w:ascii="Times New Roman" w:eastAsia="Times New Roman" w:hAnsi="Times New Roman" w:cs="Times New Roman"/>
                <w:bCs/>
                <w:color w:val="000000" w:themeColor="text1"/>
                <w:sz w:val="22"/>
                <w:szCs w:val="22"/>
              </w:rPr>
              <w:t>if we want to introduce mandatory training and refreshers. Cllr Bevan suggested that we have a separate meeting to discuss this in further detail.</w:t>
            </w:r>
          </w:p>
          <w:p w14:paraId="4C906BE8" w14:textId="2B6B1E0B" w:rsidR="00DA7534" w:rsidRDefault="00DA7534" w:rsidP="00DA7534">
            <w:pPr>
              <w:pStyle w:val="ListParagraph"/>
              <w:rPr>
                <w:rFonts w:ascii="Times New Roman" w:eastAsia="Times New Roman" w:hAnsi="Times New Roman" w:cs="Times New Roman"/>
                <w:color w:val="000000" w:themeColor="text1"/>
                <w:sz w:val="22"/>
                <w:szCs w:val="22"/>
              </w:rPr>
            </w:pPr>
          </w:p>
        </w:tc>
        <w:tc>
          <w:tcPr>
            <w:tcW w:w="709" w:type="dxa"/>
          </w:tcPr>
          <w:p w14:paraId="7055D35F" w14:textId="1CEC9473" w:rsidR="27A226A6" w:rsidRDefault="27A226A6" w:rsidP="55353490">
            <w:pPr>
              <w:rPr>
                <w:rFonts w:ascii="Times New Roman" w:eastAsia="Times New Roman" w:hAnsi="Times New Roman" w:cs="Times New Roman"/>
                <w:b/>
                <w:bCs/>
                <w:color w:val="000000" w:themeColor="text1"/>
                <w:sz w:val="22"/>
                <w:szCs w:val="22"/>
              </w:rPr>
            </w:pPr>
          </w:p>
          <w:p w14:paraId="0DAF0005" w14:textId="2169C9AA" w:rsidR="27A226A6" w:rsidRDefault="27A226A6" w:rsidP="55353490">
            <w:pPr>
              <w:rPr>
                <w:rFonts w:ascii="Times New Roman" w:eastAsia="Times New Roman" w:hAnsi="Times New Roman" w:cs="Times New Roman"/>
                <w:b/>
                <w:bCs/>
                <w:color w:val="000000" w:themeColor="text1"/>
                <w:sz w:val="22"/>
                <w:szCs w:val="22"/>
              </w:rPr>
            </w:pPr>
          </w:p>
          <w:p w14:paraId="52D3DCBE" w14:textId="4C8CE5C5" w:rsidR="27A226A6" w:rsidRDefault="27A226A6" w:rsidP="55353490">
            <w:pPr>
              <w:rPr>
                <w:rFonts w:ascii="Times New Roman" w:eastAsia="Times New Roman" w:hAnsi="Times New Roman" w:cs="Times New Roman"/>
                <w:b/>
                <w:bCs/>
                <w:color w:val="000000" w:themeColor="text1"/>
                <w:sz w:val="22"/>
                <w:szCs w:val="22"/>
              </w:rPr>
            </w:pPr>
          </w:p>
          <w:p w14:paraId="02D10C23" w14:textId="2F51F8B9" w:rsidR="27A226A6" w:rsidRDefault="27A226A6" w:rsidP="55353490">
            <w:pPr>
              <w:rPr>
                <w:rFonts w:ascii="Times New Roman" w:eastAsia="Times New Roman" w:hAnsi="Times New Roman" w:cs="Times New Roman"/>
                <w:b/>
                <w:bCs/>
                <w:color w:val="000000" w:themeColor="text1"/>
                <w:sz w:val="22"/>
                <w:szCs w:val="22"/>
              </w:rPr>
            </w:pPr>
          </w:p>
          <w:p w14:paraId="51B80AC7" w14:textId="6FB106D2" w:rsidR="27A226A6" w:rsidRDefault="27A226A6" w:rsidP="55353490">
            <w:pPr>
              <w:rPr>
                <w:rFonts w:ascii="Times New Roman" w:eastAsia="Times New Roman" w:hAnsi="Times New Roman" w:cs="Times New Roman"/>
                <w:b/>
                <w:bCs/>
                <w:color w:val="000000" w:themeColor="text1"/>
                <w:sz w:val="22"/>
                <w:szCs w:val="22"/>
              </w:rPr>
            </w:pPr>
          </w:p>
          <w:p w14:paraId="6537423C" w14:textId="55FEED01" w:rsidR="27A226A6" w:rsidRDefault="27A226A6" w:rsidP="55353490">
            <w:pPr>
              <w:rPr>
                <w:rFonts w:ascii="Times New Roman" w:eastAsia="Times New Roman" w:hAnsi="Times New Roman" w:cs="Times New Roman"/>
                <w:b/>
                <w:bCs/>
                <w:color w:val="000000" w:themeColor="text1"/>
                <w:sz w:val="22"/>
                <w:szCs w:val="22"/>
              </w:rPr>
            </w:pPr>
          </w:p>
          <w:p w14:paraId="20837D76" w14:textId="0A810264" w:rsidR="27A226A6" w:rsidRDefault="27A226A6" w:rsidP="55353490">
            <w:pPr>
              <w:rPr>
                <w:rFonts w:ascii="Times New Roman" w:eastAsia="Times New Roman" w:hAnsi="Times New Roman" w:cs="Times New Roman"/>
                <w:b/>
                <w:bCs/>
                <w:color w:val="000000" w:themeColor="text1"/>
                <w:sz w:val="22"/>
                <w:szCs w:val="22"/>
              </w:rPr>
            </w:pPr>
          </w:p>
          <w:p w14:paraId="29D13A9D" w14:textId="06C8DD99" w:rsidR="27A226A6" w:rsidRDefault="27A226A6" w:rsidP="55353490">
            <w:pPr>
              <w:rPr>
                <w:rFonts w:ascii="Times New Roman" w:eastAsia="Times New Roman" w:hAnsi="Times New Roman" w:cs="Times New Roman"/>
                <w:b/>
                <w:bCs/>
                <w:color w:val="000000" w:themeColor="text1"/>
                <w:sz w:val="22"/>
                <w:szCs w:val="22"/>
              </w:rPr>
            </w:pPr>
          </w:p>
          <w:p w14:paraId="6ACF3827" w14:textId="549A4511" w:rsidR="27A226A6" w:rsidRDefault="27A226A6" w:rsidP="55353490">
            <w:pPr>
              <w:rPr>
                <w:rFonts w:ascii="Times New Roman" w:eastAsia="Times New Roman" w:hAnsi="Times New Roman" w:cs="Times New Roman"/>
                <w:b/>
                <w:bCs/>
                <w:color w:val="000000" w:themeColor="text1"/>
                <w:sz w:val="22"/>
                <w:szCs w:val="22"/>
              </w:rPr>
            </w:pPr>
          </w:p>
          <w:p w14:paraId="3BF6421A" w14:textId="2F6EBBDD" w:rsidR="27A226A6" w:rsidRDefault="27A226A6" w:rsidP="55353490">
            <w:pPr>
              <w:rPr>
                <w:rFonts w:ascii="Times New Roman" w:eastAsia="Times New Roman" w:hAnsi="Times New Roman" w:cs="Times New Roman"/>
                <w:b/>
                <w:bCs/>
                <w:color w:val="000000" w:themeColor="text1"/>
                <w:sz w:val="22"/>
                <w:szCs w:val="22"/>
              </w:rPr>
            </w:pPr>
          </w:p>
          <w:p w14:paraId="08341765" w14:textId="28BF5613" w:rsidR="27A226A6" w:rsidRDefault="2C8E9923" w:rsidP="27A226A6">
            <w:pPr>
              <w:rPr>
                <w:rFonts w:ascii="Times New Roman" w:eastAsia="Times New Roman" w:hAnsi="Times New Roman" w:cs="Times New Roman"/>
                <w:b/>
                <w:bCs/>
                <w:color w:val="000000" w:themeColor="text1"/>
                <w:sz w:val="22"/>
                <w:szCs w:val="22"/>
              </w:rPr>
            </w:pPr>
            <w:r w:rsidRPr="55353490">
              <w:rPr>
                <w:rFonts w:ascii="Times New Roman" w:eastAsia="Times New Roman" w:hAnsi="Times New Roman" w:cs="Times New Roman"/>
                <w:b/>
                <w:bCs/>
                <w:color w:val="000000" w:themeColor="text1"/>
                <w:sz w:val="22"/>
                <w:szCs w:val="22"/>
              </w:rPr>
              <w:t>CJ</w:t>
            </w:r>
          </w:p>
        </w:tc>
      </w:tr>
      <w:tr w:rsidR="27A226A6" w14:paraId="5EE28B49" w14:textId="77777777" w:rsidTr="55353490">
        <w:trPr>
          <w:trHeight w:val="300"/>
        </w:trPr>
        <w:tc>
          <w:tcPr>
            <w:tcW w:w="868" w:type="dxa"/>
          </w:tcPr>
          <w:p w14:paraId="56F3A9F9" w14:textId="50D3250D" w:rsidR="27A226A6" w:rsidRDefault="27A226A6" w:rsidP="27A226A6">
            <w:pPr>
              <w:rPr>
                <w:rFonts w:ascii="Times New Roman" w:eastAsia="Times New Roman" w:hAnsi="Times New Roman" w:cs="Times New Roman"/>
                <w:color w:val="000000" w:themeColor="text1"/>
                <w:sz w:val="22"/>
                <w:szCs w:val="22"/>
              </w:rPr>
            </w:pPr>
          </w:p>
        </w:tc>
        <w:tc>
          <w:tcPr>
            <w:tcW w:w="7113" w:type="dxa"/>
          </w:tcPr>
          <w:p w14:paraId="6A301B21" w14:textId="2B4810DA" w:rsidR="0531F1C2" w:rsidRDefault="0531F1C2" w:rsidP="27A226A6">
            <w:pPr>
              <w:rPr>
                <w:rFonts w:ascii="Times New Roman" w:eastAsia="Times New Roman" w:hAnsi="Times New Roman" w:cs="Times New Roman"/>
                <w:color w:val="000000" w:themeColor="text1"/>
                <w:sz w:val="22"/>
                <w:szCs w:val="22"/>
              </w:rPr>
            </w:pPr>
            <w:r w:rsidRPr="27A226A6">
              <w:rPr>
                <w:rFonts w:ascii="Times New Roman" w:eastAsia="Times New Roman" w:hAnsi="Times New Roman" w:cs="Times New Roman"/>
                <w:color w:val="000000" w:themeColor="text1"/>
                <w:sz w:val="22"/>
                <w:szCs w:val="22"/>
              </w:rPr>
              <w:t>Committee reports:</w:t>
            </w:r>
          </w:p>
        </w:tc>
        <w:tc>
          <w:tcPr>
            <w:tcW w:w="709" w:type="dxa"/>
          </w:tcPr>
          <w:p w14:paraId="2038548A" w14:textId="7A107C62" w:rsidR="27A226A6" w:rsidRDefault="27A226A6" w:rsidP="27A226A6">
            <w:pPr>
              <w:rPr>
                <w:rFonts w:ascii="Times New Roman" w:eastAsia="Times New Roman" w:hAnsi="Times New Roman" w:cs="Times New Roman"/>
                <w:b/>
                <w:bCs/>
                <w:color w:val="000000" w:themeColor="text1"/>
                <w:sz w:val="22"/>
                <w:szCs w:val="22"/>
              </w:rPr>
            </w:pPr>
          </w:p>
        </w:tc>
      </w:tr>
      <w:tr w:rsidR="27A226A6" w14:paraId="0CA196F1" w14:textId="77777777" w:rsidTr="55353490">
        <w:trPr>
          <w:trHeight w:val="300"/>
        </w:trPr>
        <w:tc>
          <w:tcPr>
            <w:tcW w:w="868" w:type="dxa"/>
          </w:tcPr>
          <w:p w14:paraId="405397D7" w14:textId="3A4F7670" w:rsidR="0531F1C2" w:rsidRDefault="005D7619" w:rsidP="27A226A6">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109</w:t>
            </w:r>
            <w:r w:rsidR="0531F1C2" w:rsidRPr="27A226A6">
              <w:rPr>
                <w:rFonts w:ascii="Times New Roman" w:eastAsia="Times New Roman" w:hAnsi="Times New Roman" w:cs="Times New Roman"/>
                <w:color w:val="000000" w:themeColor="text1"/>
                <w:sz w:val="22"/>
                <w:szCs w:val="22"/>
              </w:rPr>
              <w:t>/25</w:t>
            </w:r>
          </w:p>
        </w:tc>
        <w:tc>
          <w:tcPr>
            <w:tcW w:w="7113" w:type="dxa"/>
          </w:tcPr>
          <w:p w14:paraId="37B59913" w14:textId="4F4286C1" w:rsidR="0531F1C2" w:rsidRDefault="0531F1C2" w:rsidP="27A226A6">
            <w:pPr>
              <w:rPr>
                <w:rFonts w:ascii="Times New Roman" w:eastAsia="Times New Roman" w:hAnsi="Times New Roman" w:cs="Times New Roman"/>
                <w:b/>
                <w:bCs/>
                <w:i/>
                <w:iCs/>
                <w:color w:val="000000" w:themeColor="text1"/>
                <w:sz w:val="22"/>
                <w:szCs w:val="22"/>
              </w:rPr>
            </w:pPr>
            <w:r w:rsidRPr="27A226A6">
              <w:rPr>
                <w:rFonts w:ascii="Times New Roman" w:eastAsia="Times New Roman" w:hAnsi="Times New Roman" w:cs="Times New Roman"/>
                <w:b/>
                <w:bCs/>
                <w:i/>
                <w:iCs/>
                <w:color w:val="000000" w:themeColor="text1"/>
                <w:sz w:val="22"/>
                <w:szCs w:val="22"/>
              </w:rPr>
              <w:t xml:space="preserve">Highways, Byways, Traffic, Open Spaces and </w:t>
            </w:r>
            <w:r w:rsidR="00602824" w:rsidRPr="27A226A6">
              <w:rPr>
                <w:rFonts w:ascii="Times New Roman" w:eastAsia="Times New Roman" w:hAnsi="Times New Roman" w:cs="Times New Roman"/>
                <w:b/>
                <w:bCs/>
                <w:i/>
                <w:iCs/>
                <w:color w:val="000000" w:themeColor="text1"/>
                <w:sz w:val="22"/>
                <w:szCs w:val="22"/>
              </w:rPr>
              <w:t>Maintenance</w:t>
            </w:r>
          </w:p>
          <w:p w14:paraId="333DE2C0" w14:textId="67E4A290" w:rsidR="005D7619" w:rsidRDefault="005D7619" w:rsidP="005D7619">
            <w:pPr>
              <w:pStyle w:val="ListParagraph"/>
              <w:numPr>
                <w:ilvl w:val="0"/>
                <w:numId w:val="12"/>
              </w:numPr>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Cs/>
                <w:color w:val="000000" w:themeColor="text1"/>
                <w:sz w:val="22"/>
                <w:szCs w:val="22"/>
              </w:rPr>
              <w:t>Farley Green Flooding Issues</w:t>
            </w:r>
          </w:p>
          <w:p w14:paraId="00AF0A2F" w14:textId="5AF24A5E" w:rsidR="00D3543D" w:rsidRPr="00D3543D" w:rsidRDefault="00D3543D" w:rsidP="005D7619">
            <w:pPr>
              <w:pStyle w:val="ListParagraph"/>
              <w:numPr>
                <w:ilvl w:val="0"/>
                <w:numId w:val="13"/>
              </w:numPr>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
                <w:iCs/>
                <w:color w:val="000000" w:themeColor="text1"/>
                <w:sz w:val="22"/>
                <w:szCs w:val="22"/>
              </w:rPr>
              <w:t>Update</w:t>
            </w:r>
          </w:p>
          <w:p w14:paraId="3973C8EE" w14:textId="6F0340F6" w:rsidR="00084F3D" w:rsidRDefault="00DA7534" w:rsidP="55353490">
            <w:pPr>
              <w:pStyle w:val="ListParagraph"/>
              <w:ind w:left="1440"/>
              <w:rPr>
                <w:rFonts w:ascii="Times New Roman" w:eastAsia="Times New Roman" w:hAnsi="Times New Roman" w:cs="Times New Roman"/>
                <w:color w:val="000000" w:themeColor="text1"/>
                <w:sz w:val="22"/>
                <w:szCs w:val="22"/>
              </w:rPr>
            </w:pPr>
            <w:r w:rsidRPr="55353490">
              <w:rPr>
                <w:rFonts w:ascii="Times New Roman" w:eastAsia="Times New Roman" w:hAnsi="Times New Roman" w:cs="Times New Roman"/>
                <w:color w:val="000000" w:themeColor="text1"/>
                <w:sz w:val="22"/>
                <w:szCs w:val="22"/>
              </w:rPr>
              <w:t xml:space="preserve">Cllr Edwards advised of a new option for the pipe replacement at Farley Green. He proposed to replace the pipe under the shared drive of Merryns and </w:t>
            </w:r>
            <w:r w:rsidR="0671EEAD" w:rsidRPr="55353490">
              <w:rPr>
                <w:rFonts w:ascii="Times New Roman" w:eastAsia="Times New Roman" w:hAnsi="Times New Roman" w:cs="Times New Roman"/>
                <w:color w:val="000000" w:themeColor="text1"/>
                <w:sz w:val="22"/>
                <w:szCs w:val="22"/>
              </w:rPr>
              <w:t>Fairlee and</w:t>
            </w:r>
            <w:r w:rsidR="006A7608" w:rsidRPr="55353490">
              <w:rPr>
                <w:rFonts w:ascii="Times New Roman" w:eastAsia="Times New Roman" w:hAnsi="Times New Roman" w:cs="Times New Roman"/>
                <w:color w:val="000000" w:themeColor="text1"/>
                <w:sz w:val="22"/>
                <w:szCs w:val="22"/>
              </w:rPr>
              <w:t xml:space="preserve"> make an inner sleeve to go into the connecting pipe to Thatch Cottage. He has specifically checked that this option will maintain a smooth connection and flow of the water. Cllr </w:t>
            </w:r>
            <w:r w:rsidR="00084F3D" w:rsidRPr="55353490">
              <w:rPr>
                <w:rFonts w:ascii="Times New Roman" w:eastAsia="Times New Roman" w:hAnsi="Times New Roman" w:cs="Times New Roman"/>
                <w:color w:val="000000" w:themeColor="text1"/>
                <w:sz w:val="22"/>
                <w:szCs w:val="22"/>
              </w:rPr>
              <w:t xml:space="preserve">Edwards confirmed that independent advice for the cause of the blockage of the pipe has been sought and confirmed it is the pipe under the shared drive of Merryns and Fairlee. </w:t>
            </w:r>
            <w:r w:rsidR="005712B1" w:rsidRPr="55353490">
              <w:rPr>
                <w:rFonts w:ascii="Times New Roman" w:eastAsia="Times New Roman" w:hAnsi="Times New Roman" w:cs="Times New Roman"/>
                <w:color w:val="000000" w:themeColor="text1"/>
                <w:sz w:val="22"/>
                <w:szCs w:val="22"/>
              </w:rPr>
              <w:t xml:space="preserve">Council agreed to go with this approach. </w:t>
            </w:r>
          </w:p>
          <w:p w14:paraId="14AA1D39" w14:textId="2E99510D" w:rsidR="009C2DFE" w:rsidRDefault="005D7619" w:rsidP="00084F3D">
            <w:pPr>
              <w:pStyle w:val="ListParagraph"/>
              <w:numPr>
                <w:ilvl w:val="0"/>
                <w:numId w:val="13"/>
              </w:numPr>
              <w:rPr>
                <w:rFonts w:ascii="Times New Roman" w:eastAsia="Times New Roman" w:hAnsi="Times New Roman" w:cs="Times New Roman"/>
                <w:bCs/>
                <w:iCs/>
                <w:color w:val="000000" w:themeColor="text1"/>
                <w:sz w:val="22"/>
                <w:szCs w:val="22"/>
              </w:rPr>
            </w:pPr>
            <w:r w:rsidRPr="005D7619">
              <w:rPr>
                <w:rFonts w:ascii="Times New Roman" w:eastAsia="Times New Roman" w:hAnsi="Times New Roman" w:cs="Times New Roman"/>
                <w:bCs/>
                <w:i/>
                <w:iCs/>
                <w:color w:val="000000" w:themeColor="text1"/>
                <w:sz w:val="22"/>
                <w:szCs w:val="22"/>
              </w:rPr>
              <w:t xml:space="preserve">Confirm communications to residents; </w:t>
            </w:r>
            <w:r w:rsidRPr="005D7619">
              <w:rPr>
                <w:rFonts w:ascii="Times New Roman" w:eastAsia="Times New Roman" w:hAnsi="Times New Roman" w:cs="Times New Roman"/>
                <w:bCs/>
                <w:iCs/>
                <w:color w:val="000000" w:themeColor="text1"/>
                <w:sz w:val="22"/>
                <w:szCs w:val="22"/>
              </w:rPr>
              <w:t>Annex 9</w:t>
            </w:r>
          </w:p>
          <w:p w14:paraId="59EB1EE2" w14:textId="72761D54" w:rsidR="003A6949" w:rsidRPr="003A6949" w:rsidRDefault="003A6949" w:rsidP="003A6949">
            <w:pPr>
              <w:pStyle w:val="ListParagraph"/>
              <w:ind w:left="1440"/>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Cs/>
                <w:color w:val="000000" w:themeColor="text1"/>
                <w:sz w:val="22"/>
                <w:szCs w:val="22"/>
              </w:rPr>
              <w:t>Deferred until after the meeting with the Coltons.</w:t>
            </w:r>
          </w:p>
          <w:p w14:paraId="4D2C3B04" w14:textId="4C42EE19" w:rsidR="009C2DFE" w:rsidRPr="009C2DFE" w:rsidRDefault="009C2DFE" w:rsidP="009C2DFE">
            <w:pPr>
              <w:pStyle w:val="ListParagraph"/>
              <w:numPr>
                <w:ilvl w:val="0"/>
                <w:numId w:val="12"/>
              </w:numPr>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
                <w:iCs/>
                <w:color w:val="000000" w:themeColor="text1"/>
                <w:sz w:val="22"/>
                <w:szCs w:val="22"/>
              </w:rPr>
              <w:t>Bark and nest up at rec</w:t>
            </w:r>
          </w:p>
          <w:p w14:paraId="03876102" w14:textId="5ECF78F4" w:rsidR="009C2DFE" w:rsidRDefault="005712B1" w:rsidP="009C2DFE">
            <w:pPr>
              <w:pStyle w:val="ListParagraph"/>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Cs/>
                <w:color w:val="000000" w:themeColor="text1"/>
                <w:sz w:val="22"/>
                <w:szCs w:val="22"/>
              </w:rPr>
              <w:t xml:space="preserve">Cllr Edwards advised that the cost for the replacement of the bark was missing the </w:t>
            </w:r>
            <w:r w:rsidR="00695FAF">
              <w:rPr>
                <w:rFonts w:ascii="Times New Roman" w:eastAsia="Times New Roman" w:hAnsi="Times New Roman" w:cs="Times New Roman"/>
                <w:bCs/>
                <w:iCs/>
                <w:color w:val="000000" w:themeColor="text1"/>
                <w:sz w:val="22"/>
                <w:szCs w:val="22"/>
              </w:rPr>
              <w:t xml:space="preserve">cost of the bark net which is £180. Cllr Edwards to ask the contactor to split the invoice to charge the already approved £860 now and then put the £180 additional on the agenda for the July meeting. </w:t>
            </w:r>
          </w:p>
          <w:p w14:paraId="5AE17B35" w14:textId="12BDD1CC" w:rsidR="003A6949" w:rsidRPr="003A6949" w:rsidRDefault="003A6949" w:rsidP="003A6949">
            <w:pPr>
              <w:pStyle w:val="ListParagraph"/>
              <w:numPr>
                <w:ilvl w:val="0"/>
                <w:numId w:val="12"/>
              </w:numPr>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
                <w:iCs/>
                <w:color w:val="000000" w:themeColor="text1"/>
                <w:sz w:val="22"/>
                <w:szCs w:val="22"/>
              </w:rPr>
              <w:t>Damage outside the village hall</w:t>
            </w:r>
          </w:p>
          <w:p w14:paraId="1DD862E5" w14:textId="1C6CC0FB" w:rsidR="003A6949" w:rsidRPr="003A6949" w:rsidRDefault="002E092C" w:rsidP="55353490">
            <w:pPr>
              <w:pStyle w:val="ListParagraph"/>
              <w:rPr>
                <w:rFonts w:ascii="Times New Roman" w:eastAsia="Times New Roman" w:hAnsi="Times New Roman" w:cs="Times New Roman"/>
                <w:color w:val="000000" w:themeColor="text1"/>
                <w:sz w:val="22"/>
                <w:szCs w:val="22"/>
              </w:rPr>
            </w:pPr>
            <w:r w:rsidRPr="55353490">
              <w:rPr>
                <w:rFonts w:ascii="Times New Roman" w:eastAsia="Times New Roman" w:hAnsi="Times New Roman" w:cs="Times New Roman"/>
                <w:color w:val="000000" w:themeColor="text1"/>
                <w:sz w:val="22"/>
                <w:szCs w:val="22"/>
              </w:rPr>
              <w:t>Cllr Bevan to inform the Albury Estate about the traffic incident outside the hall that caused damage to the planter.</w:t>
            </w:r>
          </w:p>
          <w:p w14:paraId="78513E5D" w14:textId="3E7F58B4" w:rsidR="003A6949" w:rsidRPr="003A6949" w:rsidRDefault="003A6949" w:rsidP="003A6949">
            <w:pPr>
              <w:pStyle w:val="ListParagraph"/>
              <w:numPr>
                <w:ilvl w:val="0"/>
                <w:numId w:val="12"/>
              </w:numPr>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
                <w:iCs/>
                <w:color w:val="000000" w:themeColor="text1"/>
                <w:sz w:val="22"/>
                <w:szCs w:val="22"/>
              </w:rPr>
              <w:t>Verge strimming by the bus stops on The Street</w:t>
            </w:r>
          </w:p>
          <w:p w14:paraId="367AD33F" w14:textId="0529B49A" w:rsidR="003A6949" w:rsidRPr="003A6949" w:rsidRDefault="002E092C" w:rsidP="003A6949">
            <w:pPr>
              <w:pStyle w:val="ListParagraph"/>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Cs/>
                <w:color w:val="000000" w:themeColor="text1"/>
                <w:sz w:val="22"/>
                <w:szCs w:val="22"/>
              </w:rPr>
              <w:t>Cllr Dennis asked when the bus stops on The Street were due to be strimmed. Cllr Baker advised the maintenance schedule says 13</w:t>
            </w:r>
            <w:r w:rsidRPr="002E092C">
              <w:rPr>
                <w:rFonts w:ascii="Times New Roman" w:eastAsia="Times New Roman" w:hAnsi="Times New Roman" w:cs="Times New Roman"/>
                <w:bCs/>
                <w:iCs/>
                <w:color w:val="000000" w:themeColor="text1"/>
                <w:sz w:val="22"/>
                <w:szCs w:val="22"/>
                <w:vertAlign w:val="superscript"/>
              </w:rPr>
              <w:t>th</w:t>
            </w:r>
            <w:r>
              <w:rPr>
                <w:rFonts w:ascii="Times New Roman" w:eastAsia="Times New Roman" w:hAnsi="Times New Roman" w:cs="Times New Roman"/>
                <w:bCs/>
                <w:iCs/>
                <w:color w:val="000000" w:themeColor="text1"/>
                <w:sz w:val="22"/>
                <w:szCs w:val="22"/>
              </w:rPr>
              <w:t xml:space="preserve"> June.</w:t>
            </w:r>
          </w:p>
          <w:p w14:paraId="330EC921" w14:textId="6D21C9C4" w:rsidR="003A6949" w:rsidRPr="003A6949" w:rsidRDefault="003A6949" w:rsidP="003A6949">
            <w:pPr>
              <w:pStyle w:val="ListParagraph"/>
              <w:numPr>
                <w:ilvl w:val="0"/>
                <w:numId w:val="12"/>
              </w:numPr>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
                <w:iCs/>
                <w:color w:val="000000" w:themeColor="text1"/>
                <w:sz w:val="22"/>
                <w:szCs w:val="22"/>
              </w:rPr>
              <w:t>Allotments</w:t>
            </w:r>
          </w:p>
          <w:p w14:paraId="6BB5AF7B" w14:textId="0538B8EE" w:rsidR="002E092C" w:rsidRDefault="002E092C" w:rsidP="003A6949">
            <w:pPr>
              <w:pStyle w:val="ListParagraph"/>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Cs/>
                <w:color w:val="000000" w:themeColor="text1"/>
                <w:sz w:val="22"/>
                <w:szCs w:val="22"/>
              </w:rPr>
              <w:t>Cllr Dennis proposed to purchase ground cover for the vacant allotments to prevent re-growth after maintenance. Cllr Edwards to get quotes for this.</w:t>
            </w:r>
          </w:p>
          <w:p w14:paraId="78D684B4" w14:textId="1F67C88A" w:rsidR="003A6949" w:rsidRPr="003A6949" w:rsidRDefault="003A6949" w:rsidP="003A6949">
            <w:pPr>
              <w:pStyle w:val="ListParagraph"/>
              <w:numPr>
                <w:ilvl w:val="0"/>
                <w:numId w:val="12"/>
              </w:numPr>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
                <w:iCs/>
                <w:color w:val="000000" w:themeColor="text1"/>
                <w:sz w:val="22"/>
                <w:szCs w:val="22"/>
              </w:rPr>
              <w:t>Buses into the village</w:t>
            </w:r>
          </w:p>
          <w:p w14:paraId="6B85184B" w14:textId="366A986A" w:rsidR="003A6949" w:rsidRPr="002E092C" w:rsidRDefault="002E092C" w:rsidP="55353490">
            <w:pPr>
              <w:pStyle w:val="ListParagraph"/>
              <w:rPr>
                <w:rFonts w:ascii="Times New Roman" w:eastAsia="Times New Roman" w:hAnsi="Times New Roman" w:cs="Times New Roman"/>
                <w:color w:val="000000" w:themeColor="text1"/>
                <w:sz w:val="22"/>
                <w:szCs w:val="22"/>
              </w:rPr>
            </w:pPr>
            <w:r w:rsidRPr="55353490">
              <w:rPr>
                <w:rFonts w:ascii="Times New Roman" w:eastAsia="Times New Roman" w:hAnsi="Times New Roman" w:cs="Times New Roman"/>
                <w:color w:val="000000" w:themeColor="text1"/>
                <w:sz w:val="22"/>
                <w:szCs w:val="22"/>
              </w:rPr>
              <w:t xml:space="preserve">Cllr Dennis advised that there was no bus service to the village on the week beginning </w:t>
            </w:r>
            <w:r w:rsidR="1F1CBF6D" w:rsidRPr="55353490">
              <w:rPr>
                <w:rFonts w:ascii="Times New Roman" w:eastAsia="Times New Roman" w:hAnsi="Times New Roman" w:cs="Times New Roman"/>
                <w:color w:val="000000" w:themeColor="text1"/>
                <w:sz w:val="22"/>
                <w:szCs w:val="22"/>
              </w:rPr>
              <w:t>26th May and</w:t>
            </w:r>
            <w:r w:rsidRPr="55353490">
              <w:rPr>
                <w:rFonts w:ascii="Times New Roman" w:eastAsia="Times New Roman" w:hAnsi="Times New Roman" w:cs="Times New Roman"/>
                <w:color w:val="000000" w:themeColor="text1"/>
                <w:sz w:val="22"/>
                <w:szCs w:val="22"/>
              </w:rPr>
              <w:t xml:space="preserve"> </w:t>
            </w:r>
            <w:r w:rsidR="000633AE" w:rsidRPr="55353490">
              <w:rPr>
                <w:rFonts w:ascii="Times New Roman" w:eastAsia="Times New Roman" w:hAnsi="Times New Roman" w:cs="Times New Roman"/>
                <w:color w:val="000000" w:themeColor="text1"/>
                <w:sz w:val="22"/>
                <w:szCs w:val="22"/>
              </w:rPr>
              <w:t>noted that no advance notice had been provided</w:t>
            </w:r>
            <w:r w:rsidRPr="55353490">
              <w:rPr>
                <w:rFonts w:ascii="Times New Roman" w:eastAsia="Times New Roman" w:hAnsi="Times New Roman" w:cs="Times New Roman"/>
                <w:color w:val="000000" w:themeColor="text1"/>
                <w:sz w:val="22"/>
                <w:szCs w:val="22"/>
              </w:rPr>
              <w:t>. Cllr Hughes to report this.</w:t>
            </w:r>
          </w:p>
          <w:p w14:paraId="33C6192B" w14:textId="739FD107" w:rsidR="27A226A6" w:rsidRPr="00D3543D" w:rsidRDefault="27A226A6" w:rsidP="00D3543D">
            <w:pPr>
              <w:rPr>
                <w:rFonts w:ascii="Times New Roman" w:eastAsia="Times New Roman" w:hAnsi="Times New Roman" w:cs="Times New Roman"/>
                <w:i/>
                <w:iCs/>
                <w:color w:val="000000" w:themeColor="text1"/>
                <w:sz w:val="22"/>
                <w:szCs w:val="22"/>
              </w:rPr>
            </w:pPr>
          </w:p>
        </w:tc>
        <w:tc>
          <w:tcPr>
            <w:tcW w:w="709" w:type="dxa"/>
          </w:tcPr>
          <w:p w14:paraId="68FBED0E" w14:textId="132E92CF" w:rsidR="005218C5" w:rsidRDefault="005218C5" w:rsidP="55353490">
            <w:pPr>
              <w:rPr>
                <w:rFonts w:ascii="Times New Roman" w:eastAsia="Times New Roman" w:hAnsi="Times New Roman" w:cs="Times New Roman"/>
                <w:b/>
                <w:bCs/>
                <w:color w:val="000000" w:themeColor="text1"/>
                <w:sz w:val="22"/>
                <w:szCs w:val="22"/>
              </w:rPr>
            </w:pPr>
          </w:p>
          <w:p w14:paraId="6A80A153" w14:textId="613347F5" w:rsidR="005218C5" w:rsidRDefault="005218C5" w:rsidP="55353490">
            <w:pPr>
              <w:rPr>
                <w:rFonts w:ascii="Times New Roman" w:eastAsia="Times New Roman" w:hAnsi="Times New Roman" w:cs="Times New Roman"/>
                <w:b/>
                <w:bCs/>
                <w:color w:val="000000" w:themeColor="text1"/>
                <w:sz w:val="22"/>
                <w:szCs w:val="22"/>
              </w:rPr>
            </w:pPr>
          </w:p>
          <w:p w14:paraId="041385F5" w14:textId="2E3E8E5D" w:rsidR="005218C5" w:rsidRDefault="005218C5" w:rsidP="55353490">
            <w:pPr>
              <w:rPr>
                <w:rFonts w:ascii="Times New Roman" w:eastAsia="Times New Roman" w:hAnsi="Times New Roman" w:cs="Times New Roman"/>
                <w:b/>
                <w:bCs/>
                <w:color w:val="000000" w:themeColor="text1"/>
                <w:sz w:val="22"/>
                <w:szCs w:val="22"/>
              </w:rPr>
            </w:pPr>
          </w:p>
          <w:p w14:paraId="73B5D22A" w14:textId="0B131D85" w:rsidR="005218C5" w:rsidRDefault="005218C5" w:rsidP="55353490">
            <w:pPr>
              <w:rPr>
                <w:rFonts w:ascii="Times New Roman" w:eastAsia="Times New Roman" w:hAnsi="Times New Roman" w:cs="Times New Roman"/>
                <w:b/>
                <w:bCs/>
                <w:color w:val="000000" w:themeColor="text1"/>
                <w:sz w:val="22"/>
                <w:szCs w:val="22"/>
              </w:rPr>
            </w:pPr>
          </w:p>
          <w:p w14:paraId="58D85F9D" w14:textId="1A2F0647" w:rsidR="005218C5" w:rsidRDefault="005218C5" w:rsidP="55353490">
            <w:pPr>
              <w:rPr>
                <w:rFonts w:ascii="Times New Roman" w:eastAsia="Times New Roman" w:hAnsi="Times New Roman" w:cs="Times New Roman"/>
                <w:b/>
                <w:bCs/>
                <w:color w:val="000000" w:themeColor="text1"/>
                <w:sz w:val="22"/>
                <w:szCs w:val="22"/>
              </w:rPr>
            </w:pPr>
          </w:p>
          <w:p w14:paraId="0956ADF4" w14:textId="5E5523D3" w:rsidR="005218C5" w:rsidRDefault="005218C5" w:rsidP="55353490">
            <w:pPr>
              <w:rPr>
                <w:rFonts w:ascii="Times New Roman" w:eastAsia="Times New Roman" w:hAnsi="Times New Roman" w:cs="Times New Roman"/>
                <w:b/>
                <w:bCs/>
                <w:color w:val="000000" w:themeColor="text1"/>
                <w:sz w:val="22"/>
                <w:szCs w:val="22"/>
              </w:rPr>
            </w:pPr>
          </w:p>
          <w:p w14:paraId="3ADAF1FC" w14:textId="02B9A01C" w:rsidR="005218C5" w:rsidRDefault="005218C5" w:rsidP="55353490">
            <w:pPr>
              <w:rPr>
                <w:rFonts w:ascii="Times New Roman" w:eastAsia="Times New Roman" w:hAnsi="Times New Roman" w:cs="Times New Roman"/>
                <w:b/>
                <w:bCs/>
                <w:color w:val="000000" w:themeColor="text1"/>
                <w:sz w:val="22"/>
                <w:szCs w:val="22"/>
              </w:rPr>
            </w:pPr>
          </w:p>
          <w:p w14:paraId="1E9F93D9" w14:textId="0A1CF4DB" w:rsidR="005218C5" w:rsidRDefault="005218C5" w:rsidP="55353490">
            <w:pPr>
              <w:rPr>
                <w:rFonts w:ascii="Times New Roman" w:eastAsia="Times New Roman" w:hAnsi="Times New Roman" w:cs="Times New Roman"/>
                <w:b/>
                <w:bCs/>
                <w:color w:val="000000" w:themeColor="text1"/>
                <w:sz w:val="22"/>
                <w:szCs w:val="22"/>
              </w:rPr>
            </w:pPr>
          </w:p>
          <w:p w14:paraId="4D873326" w14:textId="4B6F348A" w:rsidR="005218C5" w:rsidRDefault="005218C5" w:rsidP="55353490">
            <w:pPr>
              <w:rPr>
                <w:rFonts w:ascii="Times New Roman" w:eastAsia="Times New Roman" w:hAnsi="Times New Roman" w:cs="Times New Roman"/>
                <w:b/>
                <w:bCs/>
                <w:color w:val="000000" w:themeColor="text1"/>
                <w:sz w:val="22"/>
                <w:szCs w:val="22"/>
              </w:rPr>
            </w:pPr>
          </w:p>
          <w:p w14:paraId="5AD6E619" w14:textId="19A353CF" w:rsidR="005218C5" w:rsidRDefault="005218C5" w:rsidP="55353490">
            <w:pPr>
              <w:rPr>
                <w:rFonts w:ascii="Times New Roman" w:eastAsia="Times New Roman" w:hAnsi="Times New Roman" w:cs="Times New Roman"/>
                <w:b/>
                <w:bCs/>
                <w:color w:val="000000" w:themeColor="text1"/>
                <w:sz w:val="22"/>
                <w:szCs w:val="22"/>
              </w:rPr>
            </w:pPr>
          </w:p>
          <w:p w14:paraId="7574AC30" w14:textId="1E0D6562" w:rsidR="005218C5" w:rsidRDefault="005218C5" w:rsidP="55353490">
            <w:pPr>
              <w:rPr>
                <w:rFonts w:ascii="Times New Roman" w:eastAsia="Times New Roman" w:hAnsi="Times New Roman" w:cs="Times New Roman"/>
                <w:b/>
                <w:bCs/>
                <w:color w:val="000000" w:themeColor="text1"/>
                <w:sz w:val="22"/>
                <w:szCs w:val="22"/>
              </w:rPr>
            </w:pPr>
          </w:p>
          <w:p w14:paraId="164DB1BA" w14:textId="24F9C36C" w:rsidR="005218C5" w:rsidRDefault="005218C5" w:rsidP="55353490">
            <w:pPr>
              <w:rPr>
                <w:rFonts w:ascii="Times New Roman" w:eastAsia="Times New Roman" w:hAnsi="Times New Roman" w:cs="Times New Roman"/>
                <w:b/>
                <w:bCs/>
                <w:color w:val="000000" w:themeColor="text1"/>
                <w:sz w:val="22"/>
                <w:szCs w:val="22"/>
              </w:rPr>
            </w:pPr>
          </w:p>
          <w:p w14:paraId="2AE87DDD" w14:textId="6C7F898D" w:rsidR="005218C5" w:rsidRDefault="005218C5" w:rsidP="55353490">
            <w:pPr>
              <w:rPr>
                <w:rFonts w:ascii="Times New Roman" w:eastAsia="Times New Roman" w:hAnsi="Times New Roman" w:cs="Times New Roman"/>
                <w:b/>
                <w:bCs/>
                <w:color w:val="000000" w:themeColor="text1"/>
                <w:sz w:val="22"/>
                <w:szCs w:val="22"/>
              </w:rPr>
            </w:pPr>
          </w:p>
          <w:p w14:paraId="5437AF23" w14:textId="751230B5" w:rsidR="005218C5" w:rsidRDefault="005218C5" w:rsidP="55353490">
            <w:pPr>
              <w:rPr>
                <w:rFonts w:ascii="Times New Roman" w:eastAsia="Times New Roman" w:hAnsi="Times New Roman" w:cs="Times New Roman"/>
                <w:b/>
                <w:bCs/>
                <w:color w:val="000000" w:themeColor="text1"/>
                <w:sz w:val="22"/>
                <w:szCs w:val="22"/>
              </w:rPr>
            </w:pPr>
          </w:p>
          <w:p w14:paraId="7215C91D" w14:textId="49D74853" w:rsidR="005218C5" w:rsidRDefault="005218C5" w:rsidP="55353490">
            <w:pPr>
              <w:rPr>
                <w:rFonts w:ascii="Times New Roman" w:eastAsia="Times New Roman" w:hAnsi="Times New Roman" w:cs="Times New Roman"/>
                <w:b/>
                <w:bCs/>
                <w:color w:val="000000" w:themeColor="text1"/>
                <w:sz w:val="22"/>
                <w:szCs w:val="22"/>
              </w:rPr>
            </w:pPr>
          </w:p>
          <w:p w14:paraId="20E147AD" w14:textId="696CD1A2" w:rsidR="005218C5" w:rsidRDefault="005218C5" w:rsidP="55353490">
            <w:pPr>
              <w:rPr>
                <w:rFonts w:ascii="Times New Roman" w:eastAsia="Times New Roman" w:hAnsi="Times New Roman" w:cs="Times New Roman"/>
                <w:b/>
                <w:bCs/>
                <w:color w:val="000000" w:themeColor="text1"/>
                <w:sz w:val="22"/>
                <w:szCs w:val="22"/>
              </w:rPr>
            </w:pPr>
          </w:p>
          <w:p w14:paraId="5D6074F8" w14:textId="3DB4ABD1" w:rsidR="005218C5" w:rsidRDefault="005218C5" w:rsidP="55353490">
            <w:pPr>
              <w:rPr>
                <w:rFonts w:ascii="Times New Roman" w:eastAsia="Times New Roman" w:hAnsi="Times New Roman" w:cs="Times New Roman"/>
                <w:b/>
                <w:bCs/>
                <w:color w:val="000000" w:themeColor="text1"/>
                <w:sz w:val="22"/>
                <w:szCs w:val="22"/>
              </w:rPr>
            </w:pPr>
          </w:p>
          <w:p w14:paraId="4BE09A4F" w14:textId="2641D6F7" w:rsidR="005218C5" w:rsidRDefault="005218C5" w:rsidP="55353490">
            <w:pPr>
              <w:rPr>
                <w:rFonts w:ascii="Times New Roman" w:eastAsia="Times New Roman" w:hAnsi="Times New Roman" w:cs="Times New Roman"/>
                <w:b/>
                <w:bCs/>
                <w:color w:val="000000" w:themeColor="text1"/>
                <w:sz w:val="22"/>
                <w:szCs w:val="22"/>
              </w:rPr>
            </w:pPr>
          </w:p>
          <w:p w14:paraId="5BC639FE" w14:textId="16D632A7" w:rsidR="005218C5" w:rsidRDefault="005218C5" w:rsidP="27A226A6">
            <w:pPr>
              <w:rPr>
                <w:rFonts w:ascii="Times New Roman" w:eastAsia="Times New Roman" w:hAnsi="Times New Roman" w:cs="Times New Roman"/>
                <w:b/>
                <w:bCs/>
                <w:color w:val="000000" w:themeColor="text1"/>
                <w:sz w:val="22"/>
                <w:szCs w:val="22"/>
              </w:rPr>
            </w:pPr>
          </w:p>
        </w:tc>
      </w:tr>
      <w:tr w:rsidR="27A226A6" w14:paraId="251FD10E" w14:textId="77777777" w:rsidTr="55353490">
        <w:trPr>
          <w:trHeight w:val="300"/>
        </w:trPr>
        <w:tc>
          <w:tcPr>
            <w:tcW w:w="868" w:type="dxa"/>
          </w:tcPr>
          <w:p w14:paraId="07AA0EEC" w14:textId="20BBCA4E" w:rsidR="0531F1C2" w:rsidRDefault="005D7619" w:rsidP="27A226A6">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110</w:t>
            </w:r>
            <w:r w:rsidR="0531F1C2" w:rsidRPr="27A226A6">
              <w:rPr>
                <w:rFonts w:ascii="Times New Roman" w:eastAsia="Times New Roman" w:hAnsi="Times New Roman" w:cs="Times New Roman"/>
                <w:color w:val="000000" w:themeColor="text1"/>
                <w:sz w:val="22"/>
                <w:szCs w:val="22"/>
              </w:rPr>
              <w:t>/25</w:t>
            </w:r>
          </w:p>
        </w:tc>
        <w:tc>
          <w:tcPr>
            <w:tcW w:w="7113" w:type="dxa"/>
          </w:tcPr>
          <w:p w14:paraId="77DD6E3C" w14:textId="1548E4DE" w:rsidR="003A6949" w:rsidRDefault="0531F1C2" w:rsidP="002A69D3">
            <w:pPr>
              <w:rPr>
                <w:rFonts w:ascii="Times New Roman" w:eastAsia="Times New Roman" w:hAnsi="Times New Roman" w:cs="Times New Roman"/>
                <w:b/>
                <w:bCs/>
                <w:color w:val="000000" w:themeColor="text1"/>
                <w:sz w:val="22"/>
                <w:szCs w:val="22"/>
              </w:rPr>
            </w:pPr>
            <w:r w:rsidRPr="27A226A6">
              <w:rPr>
                <w:rFonts w:ascii="Times New Roman" w:eastAsia="Times New Roman" w:hAnsi="Times New Roman" w:cs="Times New Roman"/>
                <w:b/>
                <w:bCs/>
                <w:i/>
                <w:iCs/>
                <w:color w:val="000000" w:themeColor="text1"/>
                <w:sz w:val="22"/>
                <w:szCs w:val="22"/>
              </w:rPr>
              <w:t xml:space="preserve">Planning and environment; </w:t>
            </w:r>
            <w:r w:rsidRPr="27A226A6">
              <w:rPr>
                <w:rFonts w:ascii="Times New Roman" w:eastAsia="Times New Roman" w:hAnsi="Times New Roman" w:cs="Times New Roman"/>
                <w:b/>
                <w:bCs/>
                <w:color w:val="000000" w:themeColor="text1"/>
                <w:sz w:val="22"/>
                <w:szCs w:val="22"/>
              </w:rPr>
              <w:t>Cllr Gellatly</w:t>
            </w:r>
          </w:p>
          <w:p w14:paraId="2880C42F" w14:textId="67C66BA2" w:rsidR="003A6949" w:rsidRPr="003A6949" w:rsidRDefault="003A6949" w:rsidP="002A69D3">
            <w:p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Nothing to report.</w:t>
            </w:r>
          </w:p>
          <w:p w14:paraId="1B5D4BB4" w14:textId="75F1267F" w:rsidR="27A226A6" w:rsidRDefault="27A226A6" w:rsidP="005D7619">
            <w:pPr>
              <w:rPr>
                <w:rFonts w:ascii="Times New Roman" w:eastAsia="Times New Roman" w:hAnsi="Times New Roman" w:cs="Times New Roman"/>
                <w:b/>
                <w:bCs/>
                <w:color w:val="000000" w:themeColor="text1"/>
                <w:sz w:val="22"/>
                <w:szCs w:val="22"/>
              </w:rPr>
            </w:pPr>
          </w:p>
        </w:tc>
        <w:tc>
          <w:tcPr>
            <w:tcW w:w="709" w:type="dxa"/>
          </w:tcPr>
          <w:p w14:paraId="1D09A61E" w14:textId="66990930" w:rsidR="27A226A6" w:rsidRDefault="27A226A6" w:rsidP="27A226A6">
            <w:pPr>
              <w:rPr>
                <w:rFonts w:ascii="Times New Roman" w:eastAsia="Times New Roman" w:hAnsi="Times New Roman" w:cs="Times New Roman"/>
                <w:b/>
                <w:bCs/>
                <w:color w:val="000000" w:themeColor="text1"/>
                <w:sz w:val="22"/>
                <w:szCs w:val="22"/>
              </w:rPr>
            </w:pPr>
          </w:p>
        </w:tc>
      </w:tr>
      <w:tr w:rsidR="27A226A6" w14:paraId="3E8EE7FA" w14:textId="77777777" w:rsidTr="55353490">
        <w:trPr>
          <w:trHeight w:val="300"/>
        </w:trPr>
        <w:tc>
          <w:tcPr>
            <w:tcW w:w="868" w:type="dxa"/>
          </w:tcPr>
          <w:p w14:paraId="7389AF88" w14:textId="4623A9B0" w:rsidR="0531F1C2" w:rsidRDefault="005D7619" w:rsidP="27A226A6">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111</w:t>
            </w:r>
            <w:r w:rsidR="0531F1C2" w:rsidRPr="27A226A6">
              <w:rPr>
                <w:rFonts w:ascii="Times New Roman" w:eastAsia="Times New Roman" w:hAnsi="Times New Roman" w:cs="Times New Roman"/>
                <w:color w:val="000000" w:themeColor="text1"/>
                <w:sz w:val="22"/>
                <w:szCs w:val="22"/>
              </w:rPr>
              <w:t>/25</w:t>
            </w:r>
          </w:p>
        </w:tc>
        <w:tc>
          <w:tcPr>
            <w:tcW w:w="7113" w:type="dxa"/>
          </w:tcPr>
          <w:p w14:paraId="299F36DB" w14:textId="0067C457" w:rsidR="0531F1C2" w:rsidRDefault="0531F1C2" w:rsidP="27A226A6">
            <w:pPr>
              <w:rPr>
                <w:rFonts w:ascii="Times New Roman" w:eastAsia="Times New Roman" w:hAnsi="Times New Roman" w:cs="Times New Roman"/>
                <w:b/>
                <w:bCs/>
                <w:color w:val="000000" w:themeColor="text1"/>
                <w:sz w:val="22"/>
                <w:szCs w:val="22"/>
              </w:rPr>
            </w:pPr>
            <w:r w:rsidRPr="27A226A6">
              <w:rPr>
                <w:rFonts w:ascii="Times New Roman" w:eastAsia="Times New Roman" w:hAnsi="Times New Roman" w:cs="Times New Roman"/>
                <w:b/>
                <w:bCs/>
                <w:i/>
                <w:iCs/>
                <w:color w:val="000000" w:themeColor="text1"/>
                <w:sz w:val="22"/>
                <w:szCs w:val="22"/>
              </w:rPr>
              <w:t xml:space="preserve">Environmental project; </w:t>
            </w:r>
            <w:r w:rsidRPr="27A226A6">
              <w:rPr>
                <w:rFonts w:ascii="Times New Roman" w:eastAsia="Times New Roman" w:hAnsi="Times New Roman" w:cs="Times New Roman"/>
                <w:b/>
                <w:bCs/>
                <w:color w:val="000000" w:themeColor="text1"/>
                <w:sz w:val="22"/>
                <w:szCs w:val="22"/>
              </w:rPr>
              <w:t>Cllr McCann</w:t>
            </w:r>
          </w:p>
          <w:p w14:paraId="421C195B" w14:textId="1FC97E4B" w:rsidR="003A6949" w:rsidRPr="003A6949" w:rsidRDefault="003A6949" w:rsidP="003A6949">
            <w:pPr>
              <w:pStyle w:val="ListParagraph"/>
              <w:numPr>
                <w:ilvl w:val="0"/>
                <w:numId w:val="19"/>
              </w:num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i/>
                <w:color w:val="000000" w:themeColor="text1"/>
                <w:sz w:val="22"/>
                <w:szCs w:val="22"/>
              </w:rPr>
              <w:t>SCC Climate Team meeting</w:t>
            </w:r>
          </w:p>
          <w:p w14:paraId="0FFEC9C2" w14:textId="4941C37D" w:rsidR="003A6949" w:rsidRPr="003A6949" w:rsidRDefault="002E092C" w:rsidP="003A6949">
            <w:pPr>
              <w:pStyle w:val="ListParagraph"/>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Cllr McCann proposed to have a review of the meeting on the July meeting agenda.</w:t>
            </w:r>
          </w:p>
          <w:p w14:paraId="7EF091C5" w14:textId="02AFE039" w:rsidR="27A226A6" w:rsidRDefault="27A226A6" w:rsidP="005D7619">
            <w:pPr>
              <w:rPr>
                <w:rFonts w:ascii="Times New Roman" w:eastAsia="Times New Roman" w:hAnsi="Times New Roman" w:cs="Times New Roman"/>
                <w:b/>
                <w:bCs/>
                <w:color w:val="000000" w:themeColor="text1"/>
                <w:sz w:val="22"/>
                <w:szCs w:val="22"/>
              </w:rPr>
            </w:pPr>
          </w:p>
        </w:tc>
        <w:tc>
          <w:tcPr>
            <w:tcW w:w="709" w:type="dxa"/>
          </w:tcPr>
          <w:p w14:paraId="6DEE774C" w14:textId="461C2B55" w:rsidR="27A226A6" w:rsidRDefault="27A226A6" w:rsidP="55353490">
            <w:pPr>
              <w:rPr>
                <w:rFonts w:ascii="Times New Roman" w:eastAsia="Times New Roman" w:hAnsi="Times New Roman" w:cs="Times New Roman"/>
                <w:b/>
                <w:bCs/>
                <w:color w:val="000000" w:themeColor="text1"/>
                <w:sz w:val="22"/>
                <w:szCs w:val="22"/>
              </w:rPr>
            </w:pPr>
          </w:p>
          <w:p w14:paraId="60E84C02" w14:textId="1CB2AE79" w:rsidR="27A226A6" w:rsidRDefault="27A226A6" w:rsidP="55353490">
            <w:pPr>
              <w:rPr>
                <w:rFonts w:ascii="Times New Roman" w:eastAsia="Times New Roman" w:hAnsi="Times New Roman" w:cs="Times New Roman"/>
                <w:b/>
                <w:bCs/>
                <w:color w:val="000000" w:themeColor="text1"/>
                <w:sz w:val="22"/>
                <w:szCs w:val="22"/>
              </w:rPr>
            </w:pPr>
          </w:p>
          <w:p w14:paraId="32F3761C" w14:textId="7314F78B" w:rsidR="27A226A6" w:rsidRDefault="7D85CEE9" w:rsidP="27A226A6">
            <w:pPr>
              <w:rPr>
                <w:rFonts w:ascii="Times New Roman" w:eastAsia="Times New Roman" w:hAnsi="Times New Roman" w:cs="Times New Roman"/>
                <w:b/>
                <w:bCs/>
                <w:color w:val="000000" w:themeColor="text1"/>
                <w:sz w:val="22"/>
                <w:szCs w:val="22"/>
              </w:rPr>
            </w:pPr>
            <w:r w:rsidRPr="55353490">
              <w:rPr>
                <w:rFonts w:ascii="Times New Roman" w:eastAsia="Times New Roman" w:hAnsi="Times New Roman" w:cs="Times New Roman"/>
                <w:b/>
                <w:bCs/>
                <w:color w:val="000000" w:themeColor="text1"/>
                <w:sz w:val="22"/>
                <w:szCs w:val="22"/>
              </w:rPr>
              <w:t>CJ</w:t>
            </w:r>
          </w:p>
        </w:tc>
      </w:tr>
      <w:tr w:rsidR="27A226A6" w14:paraId="65C2B5D8" w14:textId="77777777" w:rsidTr="55353490">
        <w:trPr>
          <w:trHeight w:val="300"/>
        </w:trPr>
        <w:tc>
          <w:tcPr>
            <w:tcW w:w="868" w:type="dxa"/>
          </w:tcPr>
          <w:p w14:paraId="4077AAF9" w14:textId="48DC3393" w:rsidR="0531F1C2" w:rsidRDefault="005D7619" w:rsidP="27A226A6">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112</w:t>
            </w:r>
            <w:r w:rsidR="0531F1C2" w:rsidRPr="27A226A6">
              <w:rPr>
                <w:rFonts w:ascii="Times New Roman" w:eastAsia="Times New Roman" w:hAnsi="Times New Roman" w:cs="Times New Roman"/>
                <w:color w:val="000000" w:themeColor="text1"/>
                <w:sz w:val="22"/>
                <w:szCs w:val="22"/>
              </w:rPr>
              <w:t>/25</w:t>
            </w:r>
          </w:p>
        </w:tc>
        <w:tc>
          <w:tcPr>
            <w:tcW w:w="7113" w:type="dxa"/>
          </w:tcPr>
          <w:p w14:paraId="0BBE3983" w14:textId="156EA9AD" w:rsidR="0531F1C2" w:rsidRDefault="0531F1C2" w:rsidP="27A226A6">
            <w:pPr>
              <w:rPr>
                <w:rFonts w:ascii="Times New Roman" w:eastAsia="Times New Roman" w:hAnsi="Times New Roman" w:cs="Times New Roman"/>
                <w:b/>
                <w:bCs/>
                <w:color w:val="000000" w:themeColor="text1"/>
                <w:sz w:val="22"/>
                <w:szCs w:val="22"/>
              </w:rPr>
            </w:pPr>
            <w:r w:rsidRPr="27A226A6">
              <w:rPr>
                <w:rFonts w:ascii="Times New Roman" w:eastAsia="Times New Roman" w:hAnsi="Times New Roman" w:cs="Times New Roman"/>
                <w:b/>
                <w:bCs/>
                <w:i/>
                <w:iCs/>
                <w:color w:val="000000" w:themeColor="text1"/>
                <w:sz w:val="22"/>
                <w:szCs w:val="22"/>
              </w:rPr>
              <w:t xml:space="preserve">Neighbourhood Plan; </w:t>
            </w:r>
            <w:r w:rsidRPr="27A226A6">
              <w:rPr>
                <w:rFonts w:ascii="Times New Roman" w:eastAsia="Times New Roman" w:hAnsi="Times New Roman" w:cs="Times New Roman"/>
                <w:b/>
                <w:bCs/>
                <w:color w:val="000000" w:themeColor="text1"/>
                <w:sz w:val="22"/>
                <w:szCs w:val="22"/>
              </w:rPr>
              <w:t>Cllr Dennis</w:t>
            </w:r>
          </w:p>
          <w:p w14:paraId="2626DBB7" w14:textId="4C0F9BF5" w:rsidR="003A6949" w:rsidRDefault="003A6949" w:rsidP="003A6949">
            <w:pPr>
              <w:pStyle w:val="ListParagraph"/>
              <w:numPr>
                <w:ilvl w:val="0"/>
                <w:numId w:val="20"/>
              </w:numPr>
              <w:rPr>
                <w:rFonts w:ascii="Times New Roman" w:eastAsia="Times New Roman" w:hAnsi="Times New Roman" w:cs="Times New Roman"/>
                <w:bCs/>
                <w:i/>
                <w:iCs/>
                <w:color w:val="000000" w:themeColor="text1"/>
                <w:sz w:val="22"/>
                <w:szCs w:val="22"/>
              </w:rPr>
            </w:pPr>
            <w:r>
              <w:rPr>
                <w:rFonts w:ascii="Times New Roman" w:eastAsia="Times New Roman" w:hAnsi="Times New Roman" w:cs="Times New Roman"/>
                <w:bCs/>
                <w:i/>
                <w:iCs/>
                <w:color w:val="000000" w:themeColor="text1"/>
                <w:sz w:val="22"/>
                <w:szCs w:val="22"/>
              </w:rPr>
              <w:t>Update</w:t>
            </w:r>
          </w:p>
          <w:p w14:paraId="32555B4C" w14:textId="12E8FF8E" w:rsidR="002E092C" w:rsidRDefault="002E092C" w:rsidP="003A6949">
            <w:pPr>
              <w:pStyle w:val="ListParagraph"/>
              <w:rPr>
                <w:rFonts w:ascii="Times New Roman" w:eastAsia="Times New Roman" w:hAnsi="Times New Roman" w:cs="Times New Roman"/>
                <w:bCs/>
                <w:iCs/>
                <w:color w:val="000000" w:themeColor="text1"/>
                <w:sz w:val="22"/>
                <w:szCs w:val="22"/>
              </w:rPr>
            </w:pPr>
            <w:r>
              <w:rPr>
                <w:rFonts w:ascii="Times New Roman" w:eastAsia="Times New Roman" w:hAnsi="Times New Roman" w:cs="Times New Roman"/>
                <w:bCs/>
                <w:iCs/>
                <w:color w:val="000000" w:themeColor="text1"/>
                <w:sz w:val="22"/>
                <w:szCs w:val="22"/>
              </w:rPr>
              <w:t>Cllr Dennis advised of contact from new residents regarding the plan. Cllr Dennis to attend the meeting on Thursday 5</w:t>
            </w:r>
            <w:r w:rsidRPr="002E092C">
              <w:rPr>
                <w:rFonts w:ascii="Times New Roman" w:eastAsia="Times New Roman" w:hAnsi="Times New Roman" w:cs="Times New Roman"/>
                <w:bCs/>
                <w:iCs/>
                <w:color w:val="000000" w:themeColor="text1"/>
                <w:sz w:val="22"/>
                <w:szCs w:val="22"/>
                <w:vertAlign w:val="superscript"/>
              </w:rPr>
              <w:t>th</w:t>
            </w:r>
            <w:r>
              <w:rPr>
                <w:rFonts w:ascii="Times New Roman" w:eastAsia="Times New Roman" w:hAnsi="Times New Roman" w:cs="Times New Roman"/>
                <w:bCs/>
                <w:iCs/>
                <w:color w:val="000000" w:themeColor="text1"/>
                <w:sz w:val="22"/>
                <w:szCs w:val="22"/>
              </w:rPr>
              <w:t xml:space="preserve"> June, and will check in and out with another cllr</w:t>
            </w:r>
            <w:r w:rsidR="00433B2E">
              <w:rPr>
                <w:rFonts w:ascii="Times New Roman" w:eastAsia="Times New Roman" w:hAnsi="Times New Roman" w:cs="Times New Roman"/>
                <w:bCs/>
                <w:iCs/>
                <w:color w:val="000000" w:themeColor="text1"/>
                <w:sz w:val="22"/>
                <w:szCs w:val="22"/>
              </w:rPr>
              <w:t>.</w:t>
            </w:r>
          </w:p>
          <w:p w14:paraId="78FD653F" w14:textId="17630DAF" w:rsidR="002A69D3" w:rsidRDefault="002A69D3" w:rsidP="00433B2E">
            <w:pPr>
              <w:pStyle w:val="ListParagraph"/>
              <w:rPr>
                <w:rFonts w:ascii="Times New Roman" w:eastAsia="Times New Roman" w:hAnsi="Times New Roman" w:cs="Times New Roman"/>
                <w:b/>
                <w:bCs/>
                <w:color w:val="000000" w:themeColor="text1"/>
                <w:sz w:val="22"/>
                <w:szCs w:val="22"/>
              </w:rPr>
            </w:pPr>
          </w:p>
        </w:tc>
        <w:tc>
          <w:tcPr>
            <w:tcW w:w="709" w:type="dxa"/>
          </w:tcPr>
          <w:p w14:paraId="403DA48A" w14:textId="093F908B" w:rsidR="27A226A6" w:rsidRDefault="27A226A6" w:rsidP="55353490">
            <w:pPr>
              <w:rPr>
                <w:rFonts w:ascii="Times New Roman" w:eastAsia="Times New Roman" w:hAnsi="Times New Roman" w:cs="Times New Roman"/>
                <w:b/>
                <w:bCs/>
                <w:color w:val="000000" w:themeColor="text1"/>
                <w:sz w:val="22"/>
                <w:szCs w:val="22"/>
              </w:rPr>
            </w:pPr>
          </w:p>
          <w:p w14:paraId="3B8C44F8" w14:textId="127EFD9A" w:rsidR="27A226A6" w:rsidRDefault="27A226A6" w:rsidP="55353490">
            <w:pPr>
              <w:rPr>
                <w:rFonts w:ascii="Times New Roman" w:eastAsia="Times New Roman" w:hAnsi="Times New Roman" w:cs="Times New Roman"/>
                <w:b/>
                <w:bCs/>
                <w:color w:val="000000" w:themeColor="text1"/>
                <w:sz w:val="22"/>
                <w:szCs w:val="22"/>
              </w:rPr>
            </w:pPr>
          </w:p>
          <w:p w14:paraId="681523C8" w14:textId="2DAEFDF1" w:rsidR="27A226A6" w:rsidRDefault="23063D95" w:rsidP="55353490">
            <w:pPr>
              <w:rPr>
                <w:rFonts w:ascii="Times New Roman" w:eastAsia="Times New Roman" w:hAnsi="Times New Roman" w:cs="Times New Roman"/>
                <w:b/>
                <w:bCs/>
                <w:color w:val="000000" w:themeColor="text1"/>
                <w:sz w:val="22"/>
                <w:szCs w:val="22"/>
              </w:rPr>
            </w:pPr>
            <w:r w:rsidRPr="55353490">
              <w:rPr>
                <w:rFonts w:ascii="Times New Roman" w:eastAsia="Times New Roman" w:hAnsi="Times New Roman" w:cs="Times New Roman"/>
                <w:b/>
                <w:bCs/>
                <w:color w:val="000000" w:themeColor="text1"/>
                <w:sz w:val="22"/>
                <w:szCs w:val="22"/>
              </w:rPr>
              <w:t>SD</w:t>
            </w:r>
          </w:p>
        </w:tc>
      </w:tr>
      <w:tr w:rsidR="27A226A6" w14:paraId="56D612E1" w14:textId="77777777" w:rsidTr="55353490">
        <w:trPr>
          <w:trHeight w:val="300"/>
        </w:trPr>
        <w:tc>
          <w:tcPr>
            <w:tcW w:w="868" w:type="dxa"/>
          </w:tcPr>
          <w:p w14:paraId="23E26A5B" w14:textId="020AB7A5" w:rsidR="0531F1C2" w:rsidRDefault="005D7619" w:rsidP="27A226A6">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113</w:t>
            </w:r>
            <w:r w:rsidR="0531F1C2" w:rsidRPr="27A226A6">
              <w:rPr>
                <w:rFonts w:ascii="Times New Roman" w:eastAsia="Times New Roman" w:hAnsi="Times New Roman" w:cs="Times New Roman"/>
                <w:color w:val="000000" w:themeColor="text1"/>
                <w:sz w:val="22"/>
                <w:szCs w:val="22"/>
              </w:rPr>
              <w:t>/25</w:t>
            </w:r>
          </w:p>
        </w:tc>
        <w:tc>
          <w:tcPr>
            <w:tcW w:w="7113" w:type="dxa"/>
          </w:tcPr>
          <w:p w14:paraId="14FD0C6D" w14:textId="194B2366" w:rsidR="0531F1C2" w:rsidRDefault="0531F1C2" w:rsidP="27A226A6">
            <w:pPr>
              <w:rPr>
                <w:rFonts w:ascii="Times New Roman" w:eastAsia="Times New Roman" w:hAnsi="Times New Roman" w:cs="Times New Roman"/>
                <w:b/>
                <w:bCs/>
                <w:color w:val="000000" w:themeColor="text1"/>
                <w:sz w:val="22"/>
                <w:szCs w:val="22"/>
              </w:rPr>
            </w:pPr>
            <w:r w:rsidRPr="27A226A6">
              <w:rPr>
                <w:rFonts w:ascii="Times New Roman" w:eastAsia="Times New Roman" w:hAnsi="Times New Roman" w:cs="Times New Roman"/>
                <w:b/>
                <w:bCs/>
                <w:i/>
                <w:iCs/>
                <w:color w:val="000000" w:themeColor="text1"/>
                <w:sz w:val="22"/>
                <w:szCs w:val="22"/>
              </w:rPr>
              <w:t xml:space="preserve">Finance and Village Hall; </w:t>
            </w:r>
            <w:r w:rsidRPr="27A226A6">
              <w:rPr>
                <w:rFonts w:ascii="Times New Roman" w:eastAsia="Times New Roman" w:hAnsi="Times New Roman" w:cs="Times New Roman"/>
                <w:b/>
                <w:bCs/>
                <w:color w:val="000000" w:themeColor="text1"/>
                <w:sz w:val="22"/>
                <w:szCs w:val="22"/>
              </w:rPr>
              <w:t>Cllr Bevan</w:t>
            </w:r>
          </w:p>
          <w:p w14:paraId="20780FFB" w14:textId="77777777" w:rsidR="005D7619" w:rsidRDefault="005D7619" w:rsidP="005D7619">
            <w:pPr>
              <w:pStyle w:val="ListParagraph"/>
              <w:numPr>
                <w:ilvl w:val="0"/>
                <w:numId w:val="1"/>
              </w:numPr>
              <w:rPr>
                <w:rFonts w:ascii="Times New Roman" w:hAnsi="Times New Roman" w:cs="Times New Roman"/>
                <w:sz w:val="22"/>
              </w:rPr>
            </w:pPr>
            <w:r w:rsidRPr="005D7619">
              <w:rPr>
                <w:rFonts w:ascii="Times New Roman" w:hAnsi="Times New Roman" w:cs="Times New Roman"/>
                <w:i/>
                <w:iCs/>
                <w:sz w:val="22"/>
              </w:rPr>
              <w:t>Bank reconciliation end of April;</w:t>
            </w:r>
            <w:r w:rsidRPr="005D7619">
              <w:rPr>
                <w:rFonts w:ascii="Times New Roman" w:hAnsi="Times New Roman" w:cs="Times New Roman"/>
                <w:sz w:val="22"/>
              </w:rPr>
              <w:t xml:space="preserve"> Annex 10</w:t>
            </w:r>
          </w:p>
          <w:p w14:paraId="4A21811A" w14:textId="050D44B6" w:rsidR="003A6949" w:rsidRPr="003A6949" w:rsidRDefault="003A6949" w:rsidP="003A6949">
            <w:pPr>
              <w:pStyle w:val="ListParagraph"/>
              <w:rPr>
                <w:rFonts w:ascii="Times New Roman" w:hAnsi="Times New Roman" w:cs="Times New Roman"/>
                <w:sz w:val="22"/>
              </w:rPr>
            </w:pPr>
            <w:r>
              <w:rPr>
                <w:rFonts w:ascii="Times New Roman" w:hAnsi="Times New Roman" w:cs="Times New Roman"/>
                <w:iCs/>
                <w:sz w:val="22"/>
              </w:rPr>
              <w:t>Signed and approved against the April bank statement.</w:t>
            </w:r>
          </w:p>
          <w:p w14:paraId="3909C5FC" w14:textId="77777777" w:rsidR="005D7619" w:rsidRDefault="005D7619" w:rsidP="005D7619">
            <w:pPr>
              <w:pStyle w:val="ListParagraph"/>
              <w:numPr>
                <w:ilvl w:val="0"/>
                <w:numId w:val="1"/>
              </w:numPr>
              <w:rPr>
                <w:rFonts w:ascii="Times New Roman" w:hAnsi="Times New Roman" w:cs="Times New Roman"/>
                <w:sz w:val="22"/>
              </w:rPr>
            </w:pPr>
            <w:r w:rsidRPr="005D7619">
              <w:rPr>
                <w:rFonts w:ascii="Times New Roman" w:hAnsi="Times New Roman" w:cs="Times New Roman"/>
                <w:i/>
                <w:iCs/>
                <w:sz w:val="22"/>
              </w:rPr>
              <w:t>Bank reconciliation end of May;</w:t>
            </w:r>
            <w:r w:rsidRPr="005D7619">
              <w:rPr>
                <w:rFonts w:ascii="Times New Roman" w:hAnsi="Times New Roman" w:cs="Times New Roman"/>
                <w:sz w:val="22"/>
              </w:rPr>
              <w:t xml:space="preserve"> Annex 11</w:t>
            </w:r>
          </w:p>
          <w:p w14:paraId="7914AE4D" w14:textId="17623606" w:rsidR="003A6949" w:rsidRPr="003A6949" w:rsidRDefault="003A6949" w:rsidP="003A6949">
            <w:pPr>
              <w:pStyle w:val="ListParagraph"/>
              <w:rPr>
                <w:rFonts w:ascii="Times New Roman" w:hAnsi="Times New Roman" w:cs="Times New Roman"/>
                <w:sz w:val="22"/>
              </w:rPr>
            </w:pPr>
            <w:r>
              <w:rPr>
                <w:rFonts w:ascii="Times New Roman" w:hAnsi="Times New Roman" w:cs="Times New Roman"/>
                <w:iCs/>
                <w:sz w:val="22"/>
              </w:rPr>
              <w:t>Signed and approved against the May bank statement.</w:t>
            </w:r>
          </w:p>
          <w:p w14:paraId="46FD180F" w14:textId="77777777" w:rsidR="005D7619" w:rsidRDefault="005D7619" w:rsidP="005D7619">
            <w:pPr>
              <w:pStyle w:val="ListParagraph"/>
              <w:numPr>
                <w:ilvl w:val="0"/>
                <w:numId w:val="1"/>
              </w:numPr>
              <w:rPr>
                <w:rFonts w:ascii="Times New Roman" w:hAnsi="Times New Roman" w:cs="Times New Roman"/>
                <w:sz w:val="22"/>
              </w:rPr>
            </w:pPr>
            <w:r w:rsidRPr="005D7619">
              <w:rPr>
                <w:rFonts w:ascii="Times New Roman" w:hAnsi="Times New Roman" w:cs="Times New Roman"/>
                <w:i/>
                <w:iCs/>
                <w:sz w:val="22"/>
              </w:rPr>
              <w:t xml:space="preserve">Invoice list end of April; </w:t>
            </w:r>
            <w:r w:rsidRPr="005D7619">
              <w:rPr>
                <w:rFonts w:ascii="Times New Roman" w:hAnsi="Times New Roman" w:cs="Times New Roman"/>
                <w:sz w:val="22"/>
              </w:rPr>
              <w:t>Annex 12</w:t>
            </w:r>
          </w:p>
          <w:p w14:paraId="6890771E" w14:textId="6197012B" w:rsidR="003A6949" w:rsidRPr="003A6949" w:rsidRDefault="003A6949" w:rsidP="003A6949">
            <w:pPr>
              <w:pStyle w:val="ListParagraph"/>
              <w:rPr>
                <w:rFonts w:ascii="Times New Roman" w:hAnsi="Times New Roman" w:cs="Times New Roman"/>
                <w:sz w:val="22"/>
              </w:rPr>
            </w:pPr>
            <w:r>
              <w:rPr>
                <w:rFonts w:ascii="Times New Roman" w:hAnsi="Times New Roman" w:cs="Times New Roman"/>
                <w:iCs/>
                <w:sz w:val="22"/>
              </w:rPr>
              <w:t>Signed and approved against the April bank statement.</w:t>
            </w:r>
          </w:p>
          <w:p w14:paraId="7690C42C" w14:textId="77777777" w:rsidR="005D7619" w:rsidRDefault="005D7619" w:rsidP="005D7619">
            <w:pPr>
              <w:pStyle w:val="ListParagraph"/>
              <w:numPr>
                <w:ilvl w:val="0"/>
                <w:numId w:val="1"/>
              </w:numPr>
              <w:rPr>
                <w:rFonts w:ascii="Times New Roman" w:hAnsi="Times New Roman" w:cs="Times New Roman"/>
                <w:sz w:val="22"/>
              </w:rPr>
            </w:pPr>
            <w:r w:rsidRPr="005D7619">
              <w:rPr>
                <w:rFonts w:ascii="Times New Roman" w:hAnsi="Times New Roman" w:cs="Times New Roman"/>
                <w:i/>
                <w:iCs/>
                <w:sz w:val="22"/>
              </w:rPr>
              <w:t xml:space="preserve">Invoice list end of May; </w:t>
            </w:r>
            <w:r w:rsidRPr="005D7619">
              <w:rPr>
                <w:rFonts w:ascii="Times New Roman" w:hAnsi="Times New Roman" w:cs="Times New Roman"/>
                <w:sz w:val="22"/>
              </w:rPr>
              <w:t>Annex 13</w:t>
            </w:r>
          </w:p>
          <w:p w14:paraId="2DBF5255" w14:textId="48E4435F" w:rsidR="003A6949" w:rsidRPr="003A6949" w:rsidRDefault="003A6949" w:rsidP="003A6949">
            <w:pPr>
              <w:pStyle w:val="ListParagraph"/>
              <w:rPr>
                <w:rFonts w:ascii="Times New Roman" w:hAnsi="Times New Roman" w:cs="Times New Roman"/>
                <w:sz w:val="22"/>
              </w:rPr>
            </w:pPr>
            <w:r>
              <w:rPr>
                <w:rFonts w:ascii="Times New Roman" w:hAnsi="Times New Roman" w:cs="Times New Roman"/>
                <w:iCs/>
                <w:sz w:val="22"/>
              </w:rPr>
              <w:t>Signed and approved against the May bank statement.</w:t>
            </w:r>
          </w:p>
          <w:p w14:paraId="2AC2CC30" w14:textId="77777777" w:rsidR="005D7619" w:rsidRPr="005D7619" w:rsidRDefault="005D7619" w:rsidP="005D7619">
            <w:pPr>
              <w:pStyle w:val="ListParagraph"/>
              <w:numPr>
                <w:ilvl w:val="0"/>
                <w:numId w:val="1"/>
              </w:numPr>
              <w:rPr>
                <w:rFonts w:ascii="Times New Roman" w:hAnsi="Times New Roman" w:cs="Times New Roman"/>
                <w:sz w:val="22"/>
              </w:rPr>
            </w:pPr>
            <w:r w:rsidRPr="005D7619">
              <w:rPr>
                <w:rFonts w:ascii="Times New Roman" w:hAnsi="Times New Roman" w:cs="Times New Roman"/>
                <w:i/>
                <w:iCs/>
                <w:sz w:val="22"/>
              </w:rPr>
              <w:t xml:space="preserve">Bank statement end of April; </w:t>
            </w:r>
            <w:r w:rsidRPr="005D7619">
              <w:rPr>
                <w:rFonts w:ascii="Times New Roman" w:hAnsi="Times New Roman" w:cs="Times New Roman"/>
                <w:sz w:val="22"/>
              </w:rPr>
              <w:t>Annex 14</w:t>
            </w:r>
          </w:p>
          <w:p w14:paraId="0E201F30" w14:textId="77777777" w:rsidR="005D7619" w:rsidRPr="005D7619" w:rsidRDefault="005D7619" w:rsidP="005D7619">
            <w:pPr>
              <w:pStyle w:val="ListParagraph"/>
              <w:numPr>
                <w:ilvl w:val="0"/>
                <w:numId w:val="1"/>
              </w:numPr>
              <w:rPr>
                <w:rFonts w:ascii="Times New Roman" w:hAnsi="Times New Roman" w:cs="Times New Roman"/>
                <w:sz w:val="22"/>
              </w:rPr>
            </w:pPr>
            <w:r w:rsidRPr="005D7619">
              <w:rPr>
                <w:rFonts w:ascii="Times New Roman" w:hAnsi="Times New Roman" w:cs="Times New Roman"/>
                <w:i/>
                <w:iCs/>
                <w:sz w:val="22"/>
              </w:rPr>
              <w:t xml:space="preserve">Bank statement end of May; </w:t>
            </w:r>
            <w:r w:rsidRPr="005D7619">
              <w:rPr>
                <w:rFonts w:ascii="Times New Roman" w:hAnsi="Times New Roman" w:cs="Times New Roman"/>
                <w:sz w:val="22"/>
              </w:rPr>
              <w:t>Annex 15</w:t>
            </w:r>
          </w:p>
          <w:p w14:paraId="01592E70" w14:textId="77777777" w:rsidR="005D7619" w:rsidRDefault="005D7619" w:rsidP="005D7619">
            <w:pPr>
              <w:pStyle w:val="ListParagraph"/>
              <w:numPr>
                <w:ilvl w:val="0"/>
                <w:numId w:val="1"/>
              </w:numPr>
              <w:rPr>
                <w:rFonts w:ascii="Times New Roman" w:hAnsi="Times New Roman" w:cs="Times New Roman"/>
                <w:sz w:val="22"/>
              </w:rPr>
            </w:pPr>
            <w:r w:rsidRPr="005D7619">
              <w:rPr>
                <w:rFonts w:ascii="Times New Roman" w:hAnsi="Times New Roman" w:cs="Times New Roman"/>
                <w:i/>
                <w:iCs/>
                <w:sz w:val="22"/>
              </w:rPr>
              <w:t>Annual Governance Accountability and Return Page 4;</w:t>
            </w:r>
            <w:r w:rsidRPr="005D7619">
              <w:rPr>
                <w:rFonts w:ascii="Times New Roman" w:hAnsi="Times New Roman" w:cs="Times New Roman"/>
                <w:sz w:val="22"/>
              </w:rPr>
              <w:t xml:space="preserve"> Annex 16</w:t>
            </w:r>
          </w:p>
          <w:p w14:paraId="77F981A7" w14:textId="795B03C1" w:rsidR="003A6949" w:rsidRPr="003A6949" w:rsidRDefault="003A6949" w:rsidP="003A6949">
            <w:pPr>
              <w:pStyle w:val="ListParagraph"/>
              <w:rPr>
                <w:rFonts w:ascii="Times New Roman" w:hAnsi="Times New Roman" w:cs="Times New Roman"/>
                <w:sz w:val="22"/>
              </w:rPr>
            </w:pPr>
            <w:r>
              <w:rPr>
                <w:rFonts w:ascii="Times New Roman" w:hAnsi="Times New Roman" w:cs="Times New Roman"/>
                <w:iCs/>
                <w:sz w:val="22"/>
              </w:rPr>
              <w:t>Signed and approved by the Chair and the Clerk.</w:t>
            </w:r>
          </w:p>
          <w:p w14:paraId="5557226D" w14:textId="77777777" w:rsidR="005D7619" w:rsidRDefault="005D7619" w:rsidP="005D7619">
            <w:pPr>
              <w:pStyle w:val="ListParagraph"/>
              <w:numPr>
                <w:ilvl w:val="0"/>
                <w:numId w:val="1"/>
              </w:numPr>
              <w:rPr>
                <w:rFonts w:ascii="Times New Roman" w:hAnsi="Times New Roman" w:cs="Times New Roman"/>
                <w:sz w:val="22"/>
              </w:rPr>
            </w:pPr>
            <w:r w:rsidRPr="005D7619">
              <w:rPr>
                <w:rFonts w:ascii="Times New Roman" w:hAnsi="Times New Roman" w:cs="Times New Roman"/>
                <w:i/>
                <w:iCs/>
                <w:sz w:val="22"/>
              </w:rPr>
              <w:t xml:space="preserve">Annual Governance Accountability and Return Page 5; </w:t>
            </w:r>
            <w:r w:rsidRPr="005D7619">
              <w:rPr>
                <w:rFonts w:ascii="Times New Roman" w:hAnsi="Times New Roman" w:cs="Times New Roman"/>
                <w:sz w:val="22"/>
              </w:rPr>
              <w:t>Annex 17</w:t>
            </w:r>
          </w:p>
          <w:p w14:paraId="54D88A43" w14:textId="1A253A1B" w:rsidR="002377E5" w:rsidRPr="002377E5" w:rsidRDefault="002377E5" w:rsidP="002377E5">
            <w:pPr>
              <w:pStyle w:val="ListParagraph"/>
              <w:rPr>
                <w:rFonts w:ascii="Times New Roman" w:hAnsi="Times New Roman" w:cs="Times New Roman"/>
                <w:sz w:val="22"/>
              </w:rPr>
            </w:pPr>
            <w:r>
              <w:rPr>
                <w:rFonts w:ascii="Times New Roman" w:hAnsi="Times New Roman" w:cs="Times New Roman"/>
                <w:iCs/>
                <w:sz w:val="22"/>
              </w:rPr>
              <w:t>Signed and approved by the Chair and the Clerk.</w:t>
            </w:r>
          </w:p>
          <w:p w14:paraId="0AD0A218" w14:textId="77777777" w:rsidR="005D7619" w:rsidRDefault="005D7619" w:rsidP="005D7619">
            <w:pPr>
              <w:pStyle w:val="ListParagraph"/>
              <w:numPr>
                <w:ilvl w:val="0"/>
                <w:numId w:val="1"/>
              </w:numPr>
              <w:rPr>
                <w:rFonts w:ascii="Times New Roman" w:hAnsi="Times New Roman" w:cs="Times New Roman"/>
                <w:sz w:val="22"/>
              </w:rPr>
            </w:pPr>
            <w:r w:rsidRPr="005D7619">
              <w:rPr>
                <w:rFonts w:ascii="Times New Roman" w:hAnsi="Times New Roman" w:cs="Times New Roman"/>
                <w:i/>
                <w:iCs/>
                <w:sz w:val="22"/>
              </w:rPr>
              <w:t xml:space="preserve">Village Hall lease approval; </w:t>
            </w:r>
            <w:r w:rsidRPr="005D7619">
              <w:rPr>
                <w:rFonts w:ascii="Times New Roman" w:hAnsi="Times New Roman" w:cs="Times New Roman"/>
                <w:sz w:val="22"/>
              </w:rPr>
              <w:t>Annex 18</w:t>
            </w:r>
          </w:p>
          <w:p w14:paraId="23B4C538" w14:textId="1A4C9EDB" w:rsidR="00433B2E" w:rsidRDefault="00433B2E" w:rsidP="003A6949">
            <w:pPr>
              <w:pStyle w:val="ListParagraph"/>
              <w:rPr>
                <w:rFonts w:ascii="Times New Roman" w:hAnsi="Times New Roman" w:cs="Times New Roman"/>
                <w:sz w:val="22"/>
              </w:rPr>
            </w:pPr>
            <w:r>
              <w:rPr>
                <w:rFonts w:ascii="Times New Roman" w:hAnsi="Times New Roman" w:cs="Times New Roman"/>
                <w:sz w:val="22"/>
              </w:rPr>
              <w:t xml:space="preserve">Cllr Bevan advised that we need to decide whether or not to renew the hall and library leases. </w:t>
            </w:r>
            <w:r w:rsidR="00DE4012">
              <w:rPr>
                <w:rFonts w:ascii="Times New Roman" w:hAnsi="Times New Roman" w:cs="Times New Roman"/>
                <w:sz w:val="22"/>
              </w:rPr>
              <w:t xml:space="preserve">Cllr Dennis raised concerns about introducing parking monitoring to the hall car park </w:t>
            </w:r>
            <w:r w:rsidR="00D02259">
              <w:rPr>
                <w:rFonts w:ascii="Times New Roman" w:hAnsi="Times New Roman" w:cs="Times New Roman"/>
                <w:sz w:val="22"/>
              </w:rPr>
              <w:t>may limit access to visitors of the amenity area</w:t>
            </w:r>
            <w:r w:rsidR="002D63C5">
              <w:rPr>
                <w:rFonts w:ascii="Times New Roman" w:hAnsi="Times New Roman" w:cs="Times New Roman"/>
                <w:sz w:val="22"/>
              </w:rPr>
              <w:t xml:space="preserve">, and </w:t>
            </w:r>
            <w:r w:rsidR="003453EF">
              <w:rPr>
                <w:rFonts w:ascii="Times New Roman" w:hAnsi="Times New Roman" w:cs="Times New Roman"/>
                <w:sz w:val="22"/>
              </w:rPr>
              <w:t xml:space="preserve">reiterated </w:t>
            </w:r>
            <w:r w:rsidR="002D63C5">
              <w:rPr>
                <w:rFonts w:ascii="Times New Roman" w:hAnsi="Times New Roman" w:cs="Times New Roman"/>
                <w:sz w:val="22"/>
              </w:rPr>
              <w:t xml:space="preserve">other </w:t>
            </w:r>
            <w:r w:rsidR="003453EF">
              <w:rPr>
                <w:rFonts w:ascii="Times New Roman" w:hAnsi="Times New Roman" w:cs="Times New Roman"/>
                <w:sz w:val="22"/>
              </w:rPr>
              <w:t>concerns</w:t>
            </w:r>
            <w:r w:rsidR="002D63C5">
              <w:rPr>
                <w:rFonts w:ascii="Times New Roman" w:hAnsi="Times New Roman" w:cs="Times New Roman"/>
                <w:sz w:val="22"/>
              </w:rPr>
              <w:t xml:space="preserve"> of the lease previously raised. She suggested we research other places to hold meetings in the parish in case we do not re</w:t>
            </w:r>
            <w:r w:rsidR="000633AE">
              <w:rPr>
                <w:rFonts w:ascii="Times New Roman" w:hAnsi="Times New Roman" w:cs="Times New Roman"/>
                <w:sz w:val="22"/>
              </w:rPr>
              <w:t>new</w:t>
            </w:r>
            <w:r w:rsidR="002D63C5">
              <w:rPr>
                <w:rFonts w:ascii="Times New Roman" w:hAnsi="Times New Roman" w:cs="Times New Roman"/>
                <w:sz w:val="22"/>
              </w:rPr>
              <w:t xml:space="preserve">. </w:t>
            </w:r>
            <w:r w:rsidR="0094197F">
              <w:rPr>
                <w:rFonts w:ascii="Times New Roman" w:hAnsi="Times New Roman" w:cs="Times New Roman"/>
                <w:sz w:val="22"/>
              </w:rPr>
              <w:t>Cllr Bevan will contact the Estate.</w:t>
            </w:r>
          </w:p>
          <w:p w14:paraId="01407D02" w14:textId="1EAB006D" w:rsidR="003A6949" w:rsidRPr="003A6949" w:rsidRDefault="005D7619" w:rsidP="003A6949">
            <w:pPr>
              <w:pStyle w:val="ListParagraph"/>
              <w:numPr>
                <w:ilvl w:val="0"/>
                <w:numId w:val="1"/>
              </w:numPr>
              <w:rPr>
                <w:rFonts w:ascii="Times New Roman" w:hAnsi="Times New Roman" w:cs="Times New Roman"/>
                <w:sz w:val="22"/>
              </w:rPr>
            </w:pPr>
            <w:r w:rsidRPr="005D7619">
              <w:rPr>
                <w:rFonts w:ascii="Times New Roman" w:hAnsi="Times New Roman" w:cs="Times New Roman"/>
                <w:i/>
                <w:iCs/>
                <w:sz w:val="22"/>
              </w:rPr>
              <w:t xml:space="preserve">Memorial Library lease approval; </w:t>
            </w:r>
            <w:r w:rsidRPr="005D7619">
              <w:rPr>
                <w:rFonts w:ascii="Times New Roman" w:hAnsi="Times New Roman" w:cs="Times New Roman"/>
                <w:sz w:val="22"/>
              </w:rPr>
              <w:t>Annex 19</w:t>
            </w:r>
            <w:r w:rsidR="003A6949">
              <w:rPr>
                <w:rFonts w:ascii="Times New Roman" w:hAnsi="Times New Roman" w:cs="Times New Roman"/>
                <w:sz w:val="22"/>
              </w:rPr>
              <w:br/>
            </w:r>
            <w:r w:rsidR="00D22390">
              <w:rPr>
                <w:rFonts w:ascii="Times New Roman" w:hAnsi="Times New Roman" w:cs="Times New Roman"/>
                <w:sz w:val="22"/>
              </w:rPr>
              <w:t>As above.</w:t>
            </w:r>
          </w:p>
          <w:p w14:paraId="402C44F2" w14:textId="18293180" w:rsidR="0531F1C2" w:rsidRPr="003A6949" w:rsidRDefault="005D7619" w:rsidP="005D7619">
            <w:pPr>
              <w:pStyle w:val="ListParagraph"/>
              <w:numPr>
                <w:ilvl w:val="0"/>
                <w:numId w:val="1"/>
              </w:numPr>
              <w:rPr>
                <w:rFonts w:ascii="Times New Roman" w:hAnsi="Times New Roman" w:cs="Times New Roman"/>
                <w:sz w:val="22"/>
              </w:rPr>
            </w:pPr>
            <w:r w:rsidRPr="005D7619">
              <w:rPr>
                <w:rFonts w:ascii="Times New Roman" w:hAnsi="Times New Roman" w:cs="Times New Roman"/>
                <w:i/>
                <w:iCs/>
                <w:sz w:val="22"/>
              </w:rPr>
              <w:t>Proposal to spend £168.</w:t>
            </w:r>
            <w:r w:rsidRPr="005D7619">
              <w:rPr>
                <w:rFonts w:ascii="Times New Roman" w:hAnsi="Times New Roman" w:cs="Times New Roman"/>
                <w:sz w:val="22"/>
              </w:rPr>
              <w:t xml:space="preserve">35 </w:t>
            </w:r>
            <w:r w:rsidRPr="005D7619">
              <w:rPr>
                <w:rFonts w:ascii="Times New Roman" w:hAnsi="Times New Roman" w:cs="Times New Roman"/>
                <w:i/>
                <w:sz w:val="22"/>
              </w:rPr>
              <w:t>+ VAT to allow the linking of the Village Hall and Memorial Library heating and extern</w:t>
            </w:r>
            <w:r w:rsidR="003A6949">
              <w:rPr>
                <w:rFonts w:ascii="Times New Roman" w:hAnsi="Times New Roman" w:cs="Times New Roman"/>
                <w:i/>
                <w:sz w:val="22"/>
              </w:rPr>
              <w:t>al lights to the booking system</w:t>
            </w:r>
          </w:p>
          <w:p w14:paraId="54DADDFC" w14:textId="6E2C8FBD" w:rsidR="003A6949" w:rsidRDefault="003A6949" w:rsidP="003A6949">
            <w:pPr>
              <w:pStyle w:val="ListParagraph"/>
              <w:rPr>
                <w:rFonts w:ascii="Times New Roman" w:hAnsi="Times New Roman" w:cs="Times New Roman"/>
                <w:sz w:val="22"/>
              </w:rPr>
            </w:pPr>
            <w:r>
              <w:rPr>
                <w:rFonts w:ascii="Times New Roman" w:hAnsi="Times New Roman" w:cs="Times New Roman"/>
                <w:sz w:val="22"/>
              </w:rPr>
              <w:t>SB proposed to go ahead. Cllr Baker proposed. Cllr Edwards seconded.</w:t>
            </w:r>
          </w:p>
          <w:p w14:paraId="7915FD3D" w14:textId="31BDFFAE" w:rsidR="0094197F" w:rsidRPr="0094197F" w:rsidRDefault="0094197F" w:rsidP="0094197F">
            <w:pPr>
              <w:pStyle w:val="ListParagraph"/>
              <w:numPr>
                <w:ilvl w:val="0"/>
                <w:numId w:val="1"/>
              </w:numPr>
              <w:rPr>
                <w:rFonts w:ascii="Times New Roman" w:hAnsi="Times New Roman" w:cs="Times New Roman"/>
                <w:sz w:val="22"/>
              </w:rPr>
            </w:pPr>
            <w:r>
              <w:rPr>
                <w:rFonts w:ascii="Times New Roman" w:hAnsi="Times New Roman" w:cs="Times New Roman"/>
                <w:i/>
                <w:iCs/>
                <w:sz w:val="22"/>
              </w:rPr>
              <w:t>Village Hall cleaners</w:t>
            </w:r>
          </w:p>
          <w:p w14:paraId="51F3E9DD" w14:textId="0859575A" w:rsidR="0094197F" w:rsidRPr="0094197F" w:rsidRDefault="0094197F" w:rsidP="0094197F">
            <w:pPr>
              <w:pStyle w:val="ListParagraph"/>
              <w:rPr>
                <w:rFonts w:ascii="Times New Roman" w:hAnsi="Times New Roman" w:cs="Times New Roman"/>
                <w:sz w:val="22"/>
              </w:rPr>
            </w:pPr>
            <w:r>
              <w:rPr>
                <w:rFonts w:ascii="Times New Roman" w:hAnsi="Times New Roman" w:cs="Times New Roman"/>
                <w:sz w:val="22"/>
              </w:rPr>
              <w:t>Cllr Bevan raised that the cleaners of the village hall are unable to attend due to serious illness. Cllr Bevan proposed to ask another cleaner to come to the hall to ensure it</w:t>
            </w:r>
            <w:r w:rsidR="009C2F07">
              <w:rPr>
                <w:rFonts w:ascii="Times New Roman" w:hAnsi="Times New Roman" w:cs="Times New Roman"/>
                <w:sz w:val="22"/>
              </w:rPr>
              <w:t>’</w:t>
            </w:r>
            <w:r>
              <w:rPr>
                <w:rFonts w:ascii="Times New Roman" w:hAnsi="Times New Roman" w:cs="Times New Roman"/>
                <w:sz w:val="22"/>
              </w:rPr>
              <w:t>s in a hireable condition for around 2 hours per week. All in favour.</w:t>
            </w:r>
          </w:p>
          <w:p w14:paraId="76C72F59" w14:textId="58E9EF07" w:rsidR="27A226A6" w:rsidRDefault="27A226A6" w:rsidP="005D7619">
            <w:pPr>
              <w:pStyle w:val="ListParagraph"/>
              <w:rPr>
                <w:rFonts w:ascii="Times New Roman" w:eastAsia="Times New Roman" w:hAnsi="Times New Roman" w:cs="Times New Roman"/>
                <w:color w:val="000000" w:themeColor="text1"/>
                <w:sz w:val="22"/>
                <w:szCs w:val="22"/>
              </w:rPr>
            </w:pPr>
          </w:p>
        </w:tc>
        <w:tc>
          <w:tcPr>
            <w:tcW w:w="709" w:type="dxa"/>
          </w:tcPr>
          <w:p w14:paraId="62767F52" w14:textId="41EEA7FF" w:rsidR="005218C5" w:rsidRDefault="005218C5" w:rsidP="55353490">
            <w:pPr>
              <w:rPr>
                <w:rFonts w:ascii="Times New Roman" w:eastAsia="Times New Roman" w:hAnsi="Times New Roman" w:cs="Times New Roman"/>
                <w:b/>
                <w:bCs/>
                <w:color w:val="000000" w:themeColor="text1"/>
                <w:sz w:val="22"/>
                <w:szCs w:val="22"/>
              </w:rPr>
            </w:pPr>
          </w:p>
          <w:p w14:paraId="0B628B06" w14:textId="0CE19780" w:rsidR="005218C5" w:rsidRDefault="005218C5" w:rsidP="55353490">
            <w:pPr>
              <w:rPr>
                <w:rFonts w:ascii="Times New Roman" w:eastAsia="Times New Roman" w:hAnsi="Times New Roman" w:cs="Times New Roman"/>
                <w:b/>
                <w:bCs/>
                <w:color w:val="000000" w:themeColor="text1"/>
                <w:sz w:val="22"/>
                <w:szCs w:val="22"/>
              </w:rPr>
            </w:pPr>
          </w:p>
          <w:p w14:paraId="17F496D4" w14:textId="6B0A53E1" w:rsidR="005218C5" w:rsidRDefault="005218C5" w:rsidP="55353490">
            <w:pPr>
              <w:rPr>
                <w:rFonts w:ascii="Times New Roman" w:eastAsia="Times New Roman" w:hAnsi="Times New Roman" w:cs="Times New Roman"/>
                <w:b/>
                <w:bCs/>
                <w:color w:val="000000" w:themeColor="text1"/>
                <w:sz w:val="22"/>
                <w:szCs w:val="22"/>
              </w:rPr>
            </w:pPr>
          </w:p>
          <w:p w14:paraId="35282E09" w14:textId="6CEC16BE" w:rsidR="005218C5" w:rsidRDefault="005218C5" w:rsidP="55353490">
            <w:pPr>
              <w:rPr>
                <w:rFonts w:ascii="Times New Roman" w:eastAsia="Times New Roman" w:hAnsi="Times New Roman" w:cs="Times New Roman"/>
                <w:b/>
                <w:bCs/>
                <w:color w:val="000000" w:themeColor="text1"/>
                <w:sz w:val="22"/>
                <w:szCs w:val="22"/>
              </w:rPr>
            </w:pPr>
          </w:p>
          <w:p w14:paraId="79D1F71F" w14:textId="56923227" w:rsidR="005218C5" w:rsidRDefault="005218C5" w:rsidP="55353490">
            <w:pPr>
              <w:rPr>
                <w:rFonts w:ascii="Times New Roman" w:eastAsia="Times New Roman" w:hAnsi="Times New Roman" w:cs="Times New Roman"/>
                <w:b/>
                <w:bCs/>
                <w:color w:val="000000" w:themeColor="text1"/>
                <w:sz w:val="22"/>
                <w:szCs w:val="22"/>
              </w:rPr>
            </w:pPr>
          </w:p>
          <w:p w14:paraId="005F787E" w14:textId="7789253D" w:rsidR="005218C5" w:rsidRDefault="005218C5" w:rsidP="55353490">
            <w:pPr>
              <w:rPr>
                <w:rFonts w:ascii="Times New Roman" w:eastAsia="Times New Roman" w:hAnsi="Times New Roman" w:cs="Times New Roman"/>
                <w:b/>
                <w:bCs/>
                <w:color w:val="000000" w:themeColor="text1"/>
                <w:sz w:val="22"/>
                <w:szCs w:val="22"/>
              </w:rPr>
            </w:pPr>
          </w:p>
          <w:p w14:paraId="28387DF7" w14:textId="656B05F1" w:rsidR="005218C5" w:rsidRDefault="005218C5" w:rsidP="55353490">
            <w:pPr>
              <w:rPr>
                <w:rFonts w:ascii="Times New Roman" w:eastAsia="Times New Roman" w:hAnsi="Times New Roman" w:cs="Times New Roman"/>
                <w:b/>
                <w:bCs/>
                <w:color w:val="000000" w:themeColor="text1"/>
                <w:sz w:val="22"/>
                <w:szCs w:val="22"/>
              </w:rPr>
            </w:pPr>
          </w:p>
          <w:p w14:paraId="52AA45DF" w14:textId="0F8FAC7A" w:rsidR="005218C5" w:rsidRDefault="005218C5" w:rsidP="55353490">
            <w:pPr>
              <w:rPr>
                <w:rFonts w:ascii="Times New Roman" w:eastAsia="Times New Roman" w:hAnsi="Times New Roman" w:cs="Times New Roman"/>
                <w:b/>
                <w:bCs/>
                <w:color w:val="000000" w:themeColor="text1"/>
                <w:sz w:val="22"/>
                <w:szCs w:val="22"/>
              </w:rPr>
            </w:pPr>
          </w:p>
          <w:p w14:paraId="3064D280" w14:textId="49139E14" w:rsidR="005218C5" w:rsidRDefault="005218C5" w:rsidP="55353490">
            <w:pPr>
              <w:rPr>
                <w:rFonts w:ascii="Times New Roman" w:eastAsia="Times New Roman" w:hAnsi="Times New Roman" w:cs="Times New Roman"/>
                <w:b/>
                <w:bCs/>
                <w:color w:val="000000" w:themeColor="text1"/>
                <w:sz w:val="22"/>
                <w:szCs w:val="22"/>
              </w:rPr>
            </w:pPr>
          </w:p>
          <w:p w14:paraId="61EB3D91" w14:textId="585EA28B" w:rsidR="005218C5" w:rsidRDefault="005218C5" w:rsidP="55353490">
            <w:pPr>
              <w:rPr>
                <w:rFonts w:ascii="Times New Roman" w:eastAsia="Times New Roman" w:hAnsi="Times New Roman" w:cs="Times New Roman"/>
                <w:b/>
                <w:bCs/>
                <w:color w:val="000000" w:themeColor="text1"/>
                <w:sz w:val="22"/>
                <w:szCs w:val="22"/>
              </w:rPr>
            </w:pPr>
          </w:p>
          <w:p w14:paraId="66DBD4D5" w14:textId="30437425" w:rsidR="005218C5" w:rsidRDefault="005218C5" w:rsidP="55353490">
            <w:pPr>
              <w:rPr>
                <w:rFonts w:ascii="Times New Roman" w:eastAsia="Times New Roman" w:hAnsi="Times New Roman" w:cs="Times New Roman"/>
                <w:b/>
                <w:bCs/>
                <w:color w:val="000000" w:themeColor="text1"/>
                <w:sz w:val="22"/>
                <w:szCs w:val="22"/>
              </w:rPr>
            </w:pPr>
          </w:p>
          <w:p w14:paraId="1F869AB9" w14:textId="3BDB88C2" w:rsidR="005218C5" w:rsidRDefault="005218C5" w:rsidP="55353490">
            <w:pPr>
              <w:rPr>
                <w:rFonts w:ascii="Times New Roman" w:eastAsia="Times New Roman" w:hAnsi="Times New Roman" w:cs="Times New Roman"/>
                <w:b/>
                <w:bCs/>
                <w:color w:val="000000" w:themeColor="text1"/>
                <w:sz w:val="22"/>
                <w:szCs w:val="22"/>
              </w:rPr>
            </w:pPr>
          </w:p>
          <w:p w14:paraId="07ECDB3E" w14:textId="54AB0ED2" w:rsidR="005218C5" w:rsidRDefault="005218C5" w:rsidP="55353490">
            <w:pPr>
              <w:rPr>
                <w:rFonts w:ascii="Times New Roman" w:eastAsia="Times New Roman" w:hAnsi="Times New Roman" w:cs="Times New Roman"/>
                <w:b/>
                <w:bCs/>
                <w:color w:val="000000" w:themeColor="text1"/>
                <w:sz w:val="22"/>
                <w:szCs w:val="22"/>
              </w:rPr>
            </w:pPr>
          </w:p>
          <w:p w14:paraId="6577E791" w14:textId="77E2A702" w:rsidR="005218C5" w:rsidRDefault="005218C5" w:rsidP="55353490">
            <w:pPr>
              <w:rPr>
                <w:rFonts w:ascii="Times New Roman" w:eastAsia="Times New Roman" w:hAnsi="Times New Roman" w:cs="Times New Roman"/>
                <w:b/>
                <w:bCs/>
                <w:color w:val="000000" w:themeColor="text1"/>
                <w:sz w:val="22"/>
                <w:szCs w:val="22"/>
              </w:rPr>
            </w:pPr>
          </w:p>
          <w:p w14:paraId="67787F56" w14:textId="1926B685" w:rsidR="005218C5" w:rsidRDefault="005218C5" w:rsidP="55353490">
            <w:pPr>
              <w:rPr>
                <w:rFonts w:ascii="Times New Roman" w:eastAsia="Times New Roman" w:hAnsi="Times New Roman" w:cs="Times New Roman"/>
                <w:b/>
                <w:bCs/>
                <w:color w:val="000000" w:themeColor="text1"/>
                <w:sz w:val="22"/>
                <w:szCs w:val="22"/>
              </w:rPr>
            </w:pPr>
          </w:p>
          <w:p w14:paraId="5782F1B3" w14:textId="6B9E5405" w:rsidR="005218C5" w:rsidRDefault="005218C5" w:rsidP="55353490">
            <w:pPr>
              <w:rPr>
                <w:rFonts w:ascii="Times New Roman" w:eastAsia="Times New Roman" w:hAnsi="Times New Roman" w:cs="Times New Roman"/>
                <w:b/>
                <w:bCs/>
                <w:color w:val="000000" w:themeColor="text1"/>
                <w:sz w:val="22"/>
                <w:szCs w:val="22"/>
              </w:rPr>
            </w:pPr>
          </w:p>
          <w:p w14:paraId="747402D2" w14:textId="466B3BEE" w:rsidR="005218C5" w:rsidRDefault="11B9FF4C" w:rsidP="55353490">
            <w:pPr>
              <w:rPr>
                <w:rFonts w:ascii="Times New Roman" w:eastAsia="Times New Roman" w:hAnsi="Times New Roman" w:cs="Times New Roman"/>
                <w:b/>
                <w:bCs/>
                <w:color w:val="000000" w:themeColor="text1"/>
                <w:sz w:val="22"/>
                <w:szCs w:val="22"/>
              </w:rPr>
            </w:pPr>
            <w:r w:rsidRPr="55353490">
              <w:rPr>
                <w:rFonts w:ascii="Times New Roman" w:eastAsia="Times New Roman" w:hAnsi="Times New Roman" w:cs="Times New Roman"/>
                <w:b/>
                <w:bCs/>
                <w:color w:val="000000" w:themeColor="text1"/>
                <w:sz w:val="22"/>
                <w:szCs w:val="22"/>
              </w:rPr>
              <w:t>SB</w:t>
            </w:r>
          </w:p>
          <w:p w14:paraId="5FEA06EB" w14:textId="75E5D94F" w:rsidR="005218C5" w:rsidRDefault="005218C5" w:rsidP="55353490">
            <w:pPr>
              <w:rPr>
                <w:rFonts w:ascii="Times New Roman" w:eastAsia="Times New Roman" w:hAnsi="Times New Roman" w:cs="Times New Roman"/>
                <w:b/>
                <w:bCs/>
                <w:color w:val="000000" w:themeColor="text1"/>
                <w:sz w:val="22"/>
                <w:szCs w:val="22"/>
              </w:rPr>
            </w:pPr>
          </w:p>
          <w:p w14:paraId="0BB6A4D4" w14:textId="3D60F7FC" w:rsidR="005218C5" w:rsidRDefault="005218C5" w:rsidP="55353490">
            <w:pPr>
              <w:rPr>
                <w:rFonts w:ascii="Times New Roman" w:eastAsia="Times New Roman" w:hAnsi="Times New Roman" w:cs="Times New Roman"/>
                <w:b/>
                <w:bCs/>
                <w:color w:val="000000" w:themeColor="text1"/>
                <w:sz w:val="22"/>
                <w:szCs w:val="22"/>
              </w:rPr>
            </w:pPr>
          </w:p>
          <w:p w14:paraId="2150437F" w14:textId="165B9EF0" w:rsidR="005218C5" w:rsidRDefault="005218C5" w:rsidP="55353490">
            <w:pPr>
              <w:rPr>
                <w:rFonts w:ascii="Times New Roman" w:eastAsia="Times New Roman" w:hAnsi="Times New Roman" w:cs="Times New Roman"/>
                <w:b/>
                <w:bCs/>
                <w:color w:val="000000" w:themeColor="text1"/>
                <w:sz w:val="22"/>
                <w:szCs w:val="22"/>
              </w:rPr>
            </w:pPr>
          </w:p>
          <w:p w14:paraId="6E37C89E" w14:textId="3D28736F" w:rsidR="005218C5" w:rsidRDefault="005218C5" w:rsidP="55353490">
            <w:pPr>
              <w:rPr>
                <w:rFonts w:ascii="Times New Roman" w:eastAsia="Times New Roman" w:hAnsi="Times New Roman" w:cs="Times New Roman"/>
                <w:b/>
                <w:bCs/>
                <w:color w:val="000000" w:themeColor="text1"/>
                <w:sz w:val="22"/>
                <w:szCs w:val="22"/>
              </w:rPr>
            </w:pPr>
          </w:p>
          <w:p w14:paraId="75196CCD" w14:textId="75842CD2" w:rsidR="005218C5" w:rsidRDefault="005218C5" w:rsidP="55353490">
            <w:pPr>
              <w:rPr>
                <w:rFonts w:ascii="Times New Roman" w:eastAsia="Times New Roman" w:hAnsi="Times New Roman" w:cs="Times New Roman"/>
                <w:b/>
                <w:bCs/>
                <w:color w:val="000000" w:themeColor="text1"/>
                <w:sz w:val="22"/>
                <w:szCs w:val="22"/>
              </w:rPr>
            </w:pPr>
          </w:p>
          <w:p w14:paraId="32EF9D0E" w14:textId="460DBE52" w:rsidR="005218C5" w:rsidRDefault="005218C5" w:rsidP="55353490">
            <w:pPr>
              <w:rPr>
                <w:rFonts w:ascii="Times New Roman" w:eastAsia="Times New Roman" w:hAnsi="Times New Roman" w:cs="Times New Roman"/>
                <w:b/>
                <w:bCs/>
                <w:color w:val="000000" w:themeColor="text1"/>
                <w:sz w:val="22"/>
                <w:szCs w:val="22"/>
              </w:rPr>
            </w:pPr>
          </w:p>
          <w:p w14:paraId="28CD287B" w14:textId="177328D8" w:rsidR="005218C5" w:rsidRDefault="005218C5" w:rsidP="55353490">
            <w:pPr>
              <w:rPr>
                <w:rFonts w:ascii="Times New Roman" w:eastAsia="Times New Roman" w:hAnsi="Times New Roman" w:cs="Times New Roman"/>
                <w:b/>
                <w:bCs/>
                <w:color w:val="000000" w:themeColor="text1"/>
                <w:sz w:val="22"/>
                <w:szCs w:val="22"/>
              </w:rPr>
            </w:pPr>
          </w:p>
          <w:p w14:paraId="1CF403CB" w14:textId="17FEA934" w:rsidR="005218C5" w:rsidRDefault="005218C5" w:rsidP="55353490">
            <w:pPr>
              <w:rPr>
                <w:rFonts w:ascii="Times New Roman" w:eastAsia="Times New Roman" w:hAnsi="Times New Roman" w:cs="Times New Roman"/>
                <w:b/>
                <w:bCs/>
                <w:color w:val="000000" w:themeColor="text1"/>
                <w:sz w:val="22"/>
                <w:szCs w:val="22"/>
              </w:rPr>
            </w:pPr>
          </w:p>
          <w:p w14:paraId="2CCA6F54" w14:textId="1A1EE5B5" w:rsidR="005218C5" w:rsidRDefault="005218C5" w:rsidP="55353490">
            <w:pPr>
              <w:rPr>
                <w:rFonts w:ascii="Times New Roman" w:eastAsia="Times New Roman" w:hAnsi="Times New Roman" w:cs="Times New Roman"/>
                <w:b/>
                <w:bCs/>
                <w:color w:val="000000" w:themeColor="text1"/>
                <w:sz w:val="22"/>
                <w:szCs w:val="22"/>
              </w:rPr>
            </w:pPr>
          </w:p>
          <w:p w14:paraId="0189A4A5" w14:textId="3C95EEE5" w:rsidR="005218C5" w:rsidRDefault="005218C5" w:rsidP="55353490">
            <w:pPr>
              <w:rPr>
                <w:rFonts w:ascii="Times New Roman" w:eastAsia="Times New Roman" w:hAnsi="Times New Roman" w:cs="Times New Roman"/>
                <w:b/>
                <w:bCs/>
                <w:color w:val="000000" w:themeColor="text1"/>
                <w:sz w:val="22"/>
                <w:szCs w:val="22"/>
              </w:rPr>
            </w:pPr>
          </w:p>
          <w:p w14:paraId="631AED88" w14:textId="001AC6DB" w:rsidR="005218C5" w:rsidRDefault="005218C5" w:rsidP="55353490">
            <w:pPr>
              <w:rPr>
                <w:rFonts w:ascii="Times New Roman" w:eastAsia="Times New Roman" w:hAnsi="Times New Roman" w:cs="Times New Roman"/>
                <w:b/>
                <w:bCs/>
                <w:color w:val="000000" w:themeColor="text1"/>
                <w:sz w:val="22"/>
                <w:szCs w:val="22"/>
              </w:rPr>
            </w:pPr>
          </w:p>
          <w:p w14:paraId="7C47645F" w14:textId="34ADFE5E" w:rsidR="005218C5" w:rsidRDefault="005218C5" w:rsidP="55353490">
            <w:pPr>
              <w:rPr>
                <w:rFonts w:ascii="Times New Roman" w:eastAsia="Times New Roman" w:hAnsi="Times New Roman" w:cs="Times New Roman"/>
                <w:b/>
                <w:bCs/>
                <w:color w:val="000000" w:themeColor="text1"/>
                <w:sz w:val="22"/>
                <w:szCs w:val="22"/>
              </w:rPr>
            </w:pPr>
          </w:p>
          <w:p w14:paraId="6971F932" w14:textId="367674F5" w:rsidR="005218C5" w:rsidRDefault="005218C5" w:rsidP="55353490">
            <w:pPr>
              <w:rPr>
                <w:rFonts w:ascii="Times New Roman" w:eastAsia="Times New Roman" w:hAnsi="Times New Roman" w:cs="Times New Roman"/>
                <w:b/>
                <w:bCs/>
                <w:color w:val="000000" w:themeColor="text1"/>
                <w:sz w:val="22"/>
                <w:szCs w:val="22"/>
              </w:rPr>
            </w:pPr>
          </w:p>
          <w:p w14:paraId="3B873B61" w14:textId="658DBBF0" w:rsidR="005218C5" w:rsidRDefault="005218C5" w:rsidP="55353490">
            <w:pPr>
              <w:rPr>
                <w:rFonts w:ascii="Times New Roman" w:eastAsia="Times New Roman" w:hAnsi="Times New Roman" w:cs="Times New Roman"/>
                <w:b/>
                <w:bCs/>
                <w:color w:val="000000" w:themeColor="text1"/>
                <w:sz w:val="22"/>
                <w:szCs w:val="22"/>
              </w:rPr>
            </w:pPr>
          </w:p>
          <w:p w14:paraId="0E03D112" w14:textId="7AE476C4" w:rsidR="005218C5" w:rsidRDefault="005218C5" w:rsidP="55353490">
            <w:pPr>
              <w:rPr>
                <w:rFonts w:ascii="Times New Roman" w:eastAsia="Times New Roman" w:hAnsi="Times New Roman" w:cs="Times New Roman"/>
                <w:b/>
                <w:bCs/>
                <w:color w:val="000000" w:themeColor="text1"/>
                <w:sz w:val="22"/>
                <w:szCs w:val="22"/>
              </w:rPr>
            </w:pPr>
          </w:p>
          <w:p w14:paraId="623ED50C" w14:textId="26E2E476" w:rsidR="005218C5" w:rsidRDefault="11B9FF4C" w:rsidP="27A226A6">
            <w:pPr>
              <w:rPr>
                <w:rFonts w:ascii="Times New Roman" w:eastAsia="Times New Roman" w:hAnsi="Times New Roman" w:cs="Times New Roman"/>
                <w:b/>
                <w:bCs/>
                <w:color w:val="000000" w:themeColor="text1"/>
                <w:sz w:val="22"/>
                <w:szCs w:val="22"/>
              </w:rPr>
            </w:pPr>
            <w:r w:rsidRPr="55353490">
              <w:rPr>
                <w:rFonts w:ascii="Times New Roman" w:eastAsia="Times New Roman" w:hAnsi="Times New Roman" w:cs="Times New Roman"/>
                <w:b/>
                <w:bCs/>
                <w:color w:val="000000" w:themeColor="text1"/>
                <w:sz w:val="22"/>
                <w:szCs w:val="22"/>
              </w:rPr>
              <w:t>SB</w:t>
            </w:r>
          </w:p>
        </w:tc>
      </w:tr>
      <w:tr w:rsidR="27A226A6" w14:paraId="31B8B913" w14:textId="77777777" w:rsidTr="55353490">
        <w:trPr>
          <w:trHeight w:val="300"/>
        </w:trPr>
        <w:tc>
          <w:tcPr>
            <w:tcW w:w="868" w:type="dxa"/>
          </w:tcPr>
          <w:p w14:paraId="3B1E8A80" w14:textId="4D374C1E" w:rsidR="0531F1C2" w:rsidRDefault="005D7619" w:rsidP="27A226A6">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114</w:t>
            </w:r>
            <w:r w:rsidR="0531F1C2" w:rsidRPr="27A226A6">
              <w:rPr>
                <w:rFonts w:ascii="Times New Roman" w:eastAsia="Times New Roman" w:hAnsi="Times New Roman" w:cs="Times New Roman"/>
                <w:color w:val="000000" w:themeColor="text1"/>
                <w:sz w:val="22"/>
                <w:szCs w:val="22"/>
              </w:rPr>
              <w:t>/25</w:t>
            </w:r>
          </w:p>
        </w:tc>
        <w:tc>
          <w:tcPr>
            <w:tcW w:w="7113" w:type="dxa"/>
          </w:tcPr>
          <w:p w14:paraId="2E845369" w14:textId="2580B03F" w:rsidR="002F139D" w:rsidRDefault="0531F1C2" w:rsidP="27A226A6">
            <w:pPr>
              <w:rPr>
                <w:rFonts w:ascii="Times New Roman" w:eastAsia="Times New Roman" w:hAnsi="Times New Roman" w:cs="Times New Roman"/>
                <w:iCs/>
                <w:color w:val="000000" w:themeColor="text1"/>
                <w:sz w:val="22"/>
                <w:szCs w:val="22"/>
              </w:rPr>
            </w:pPr>
            <w:r w:rsidRPr="27A226A6">
              <w:rPr>
                <w:rFonts w:ascii="Times New Roman" w:eastAsia="Times New Roman" w:hAnsi="Times New Roman" w:cs="Times New Roman"/>
                <w:b/>
                <w:bCs/>
                <w:color w:val="000000" w:themeColor="text1"/>
                <w:sz w:val="22"/>
                <w:szCs w:val="22"/>
              </w:rPr>
              <w:t xml:space="preserve">Councillor’s business: </w:t>
            </w:r>
            <w:r w:rsidRPr="27A226A6">
              <w:rPr>
                <w:rFonts w:ascii="Times New Roman" w:eastAsia="Times New Roman" w:hAnsi="Times New Roman" w:cs="Times New Roman"/>
                <w:i/>
                <w:iCs/>
                <w:color w:val="000000" w:themeColor="text1"/>
                <w:sz w:val="22"/>
                <w:szCs w:val="22"/>
              </w:rPr>
              <w:t>for noting or including on a future agenda</w:t>
            </w:r>
          </w:p>
          <w:p w14:paraId="54F63734" w14:textId="355D0510" w:rsidR="002F139D" w:rsidRPr="002F139D" w:rsidRDefault="002F139D" w:rsidP="27A226A6">
            <w:pPr>
              <w:rPr>
                <w:rFonts w:ascii="Times New Roman" w:eastAsia="Times New Roman" w:hAnsi="Times New Roman" w:cs="Times New Roman"/>
                <w:iCs/>
                <w:color w:val="000000" w:themeColor="text1"/>
                <w:sz w:val="22"/>
                <w:szCs w:val="22"/>
              </w:rPr>
            </w:pPr>
            <w:r>
              <w:rPr>
                <w:rFonts w:ascii="Times New Roman" w:eastAsia="Times New Roman" w:hAnsi="Times New Roman" w:cs="Times New Roman"/>
                <w:iCs/>
                <w:color w:val="000000" w:themeColor="text1"/>
                <w:sz w:val="22"/>
                <w:szCs w:val="22"/>
              </w:rPr>
              <w:t>Nothing to report.</w:t>
            </w:r>
          </w:p>
          <w:p w14:paraId="335BD51D" w14:textId="17413733" w:rsidR="27A226A6" w:rsidRDefault="27A226A6" w:rsidP="27A226A6">
            <w:pPr>
              <w:rPr>
                <w:rFonts w:ascii="Times New Roman" w:eastAsia="Times New Roman" w:hAnsi="Times New Roman" w:cs="Times New Roman"/>
                <w:i/>
                <w:iCs/>
                <w:color w:val="000000" w:themeColor="text1"/>
                <w:sz w:val="22"/>
                <w:szCs w:val="22"/>
              </w:rPr>
            </w:pPr>
          </w:p>
        </w:tc>
        <w:tc>
          <w:tcPr>
            <w:tcW w:w="709" w:type="dxa"/>
          </w:tcPr>
          <w:p w14:paraId="1B3BF5D8" w14:textId="4F8F9483" w:rsidR="27A226A6" w:rsidRDefault="27A226A6" w:rsidP="27A226A6">
            <w:pPr>
              <w:rPr>
                <w:rFonts w:ascii="Times New Roman" w:eastAsia="Times New Roman" w:hAnsi="Times New Roman" w:cs="Times New Roman"/>
                <w:b/>
                <w:bCs/>
                <w:color w:val="000000" w:themeColor="text1"/>
                <w:sz w:val="22"/>
                <w:szCs w:val="22"/>
              </w:rPr>
            </w:pPr>
          </w:p>
        </w:tc>
      </w:tr>
      <w:tr w:rsidR="27A226A6" w14:paraId="7D7905F4" w14:textId="77777777" w:rsidTr="55353490">
        <w:trPr>
          <w:trHeight w:val="300"/>
        </w:trPr>
        <w:tc>
          <w:tcPr>
            <w:tcW w:w="868" w:type="dxa"/>
          </w:tcPr>
          <w:p w14:paraId="75E4A94F" w14:textId="21209525" w:rsidR="0531F1C2" w:rsidRDefault="005D7619" w:rsidP="27A226A6">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115</w:t>
            </w:r>
            <w:r w:rsidR="0531F1C2" w:rsidRPr="27A226A6">
              <w:rPr>
                <w:rFonts w:ascii="Times New Roman" w:eastAsia="Times New Roman" w:hAnsi="Times New Roman" w:cs="Times New Roman"/>
                <w:color w:val="000000" w:themeColor="text1"/>
                <w:sz w:val="22"/>
                <w:szCs w:val="22"/>
              </w:rPr>
              <w:t>/25</w:t>
            </w:r>
          </w:p>
        </w:tc>
        <w:tc>
          <w:tcPr>
            <w:tcW w:w="7113" w:type="dxa"/>
          </w:tcPr>
          <w:p w14:paraId="3378A7EF" w14:textId="511F706C" w:rsidR="0531F1C2" w:rsidRDefault="0531F1C2" w:rsidP="27A226A6">
            <w:pPr>
              <w:rPr>
                <w:rFonts w:ascii="Times New Roman" w:eastAsia="Times New Roman" w:hAnsi="Times New Roman" w:cs="Times New Roman"/>
                <w:b/>
                <w:bCs/>
                <w:color w:val="000000" w:themeColor="text1"/>
                <w:sz w:val="22"/>
                <w:szCs w:val="22"/>
              </w:rPr>
            </w:pPr>
            <w:r w:rsidRPr="27A226A6">
              <w:rPr>
                <w:rFonts w:ascii="Times New Roman" w:eastAsia="Times New Roman" w:hAnsi="Times New Roman" w:cs="Times New Roman"/>
                <w:b/>
                <w:bCs/>
                <w:color w:val="000000" w:themeColor="text1"/>
                <w:sz w:val="22"/>
                <w:szCs w:val="22"/>
              </w:rPr>
              <w:t>New Correspondence</w:t>
            </w:r>
          </w:p>
          <w:p w14:paraId="4C9800C4" w14:textId="105EBC3E" w:rsidR="002F139D" w:rsidRPr="002F139D" w:rsidRDefault="002F139D" w:rsidP="27A226A6">
            <w:pPr>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Nothing received.</w:t>
            </w:r>
          </w:p>
          <w:p w14:paraId="7BB14E94" w14:textId="547B11CA" w:rsidR="27A226A6" w:rsidRDefault="27A226A6" w:rsidP="27A226A6">
            <w:pPr>
              <w:rPr>
                <w:rFonts w:ascii="Times New Roman" w:eastAsia="Times New Roman" w:hAnsi="Times New Roman" w:cs="Times New Roman"/>
                <w:b/>
                <w:bCs/>
                <w:color w:val="000000" w:themeColor="text1"/>
                <w:sz w:val="22"/>
                <w:szCs w:val="22"/>
              </w:rPr>
            </w:pPr>
          </w:p>
        </w:tc>
        <w:tc>
          <w:tcPr>
            <w:tcW w:w="709" w:type="dxa"/>
          </w:tcPr>
          <w:p w14:paraId="304CD84E" w14:textId="34D1C71D" w:rsidR="27A226A6" w:rsidRDefault="27A226A6" w:rsidP="27A226A6">
            <w:pPr>
              <w:rPr>
                <w:rFonts w:ascii="Times New Roman" w:eastAsia="Times New Roman" w:hAnsi="Times New Roman" w:cs="Times New Roman"/>
                <w:b/>
                <w:bCs/>
                <w:color w:val="000000" w:themeColor="text1"/>
                <w:sz w:val="22"/>
                <w:szCs w:val="22"/>
              </w:rPr>
            </w:pPr>
          </w:p>
        </w:tc>
      </w:tr>
      <w:tr w:rsidR="27A226A6" w14:paraId="0114B0E9" w14:textId="77777777" w:rsidTr="55353490">
        <w:trPr>
          <w:trHeight w:val="300"/>
        </w:trPr>
        <w:tc>
          <w:tcPr>
            <w:tcW w:w="868" w:type="dxa"/>
          </w:tcPr>
          <w:p w14:paraId="29068D99" w14:textId="41B4E59E" w:rsidR="0531F1C2" w:rsidRDefault="005D7619" w:rsidP="27A226A6">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116</w:t>
            </w:r>
            <w:r w:rsidR="0531F1C2" w:rsidRPr="27A226A6">
              <w:rPr>
                <w:rFonts w:ascii="Times New Roman" w:eastAsia="Times New Roman" w:hAnsi="Times New Roman" w:cs="Times New Roman"/>
                <w:color w:val="000000" w:themeColor="text1"/>
                <w:sz w:val="22"/>
                <w:szCs w:val="22"/>
              </w:rPr>
              <w:t>/25</w:t>
            </w:r>
          </w:p>
        </w:tc>
        <w:tc>
          <w:tcPr>
            <w:tcW w:w="7113" w:type="dxa"/>
          </w:tcPr>
          <w:p w14:paraId="172EEDD0" w14:textId="2FEB9B3E" w:rsidR="0531F1C2" w:rsidRDefault="0531F1C2" w:rsidP="27A226A6">
            <w:pPr>
              <w:rPr>
                <w:rFonts w:ascii="Times New Roman" w:eastAsia="Times New Roman" w:hAnsi="Times New Roman" w:cs="Times New Roman"/>
                <w:b/>
                <w:bCs/>
                <w:color w:val="000000" w:themeColor="text1"/>
                <w:sz w:val="22"/>
                <w:szCs w:val="22"/>
              </w:rPr>
            </w:pPr>
            <w:r w:rsidRPr="27A226A6">
              <w:rPr>
                <w:rFonts w:ascii="Times New Roman" w:eastAsia="Times New Roman" w:hAnsi="Times New Roman" w:cs="Times New Roman"/>
                <w:b/>
                <w:bCs/>
                <w:color w:val="000000" w:themeColor="text1"/>
                <w:sz w:val="22"/>
                <w:szCs w:val="22"/>
              </w:rPr>
              <w:t>Dates of next meetings:</w:t>
            </w:r>
          </w:p>
          <w:p w14:paraId="5AFA7082" w14:textId="6378CFAE" w:rsidR="0531F1C2" w:rsidRDefault="005D7619" w:rsidP="27A226A6">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Full Council: </w:t>
            </w:r>
            <w:r w:rsidR="0531F1C2" w:rsidRPr="27A226A6">
              <w:rPr>
                <w:rFonts w:ascii="Times New Roman" w:eastAsia="Times New Roman" w:hAnsi="Times New Roman" w:cs="Times New Roman"/>
                <w:color w:val="000000" w:themeColor="text1"/>
                <w:sz w:val="22"/>
                <w:szCs w:val="22"/>
              </w:rPr>
              <w:t>7</w:t>
            </w:r>
            <w:r w:rsidR="0531F1C2" w:rsidRPr="27A226A6">
              <w:rPr>
                <w:rFonts w:ascii="Times New Roman" w:eastAsia="Times New Roman" w:hAnsi="Times New Roman" w:cs="Times New Roman"/>
                <w:color w:val="000000" w:themeColor="text1"/>
                <w:sz w:val="22"/>
                <w:szCs w:val="22"/>
                <w:vertAlign w:val="superscript"/>
              </w:rPr>
              <w:t>th</w:t>
            </w:r>
            <w:r w:rsidR="0531F1C2" w:rsidRPr="27A226A6">
              <w:rPr>
                <w:rFonts w:ascii="Times New Roman" w:eastAsia="Times New Roman" w:hAnsi="Times New Roman" w:cs="Times New Roman"/>
                <w:color w:val="000000" w:themeColor="text1"/>
                <w:sz w:val="22"/>
                <w:szCs w:val="22"/>
              </w:rPr>
              <w:t xml:space="preserve"> July</w:t>
            </w:r>
            <w:r>
              <w:rPr>
                <w:rFonts w:ascii="Times New Roman" w:eastAsia="Times New Roman" w:hAnsi="Times New Roman" w:cs="Times New Roman"/>
                <w:color w:val="000000" w:themeColor="text1"/>
                <w:sz w:val="22"/>
                <w:szCs w:val="22"/>
              </w:rPr>
              <w:t>, 1</w:t>
            </w:r>
            <w:r>
              <w:rPr>
                <w:rFonts w:ascii="Times New Roman" w:eastAsia="Times New Roman" w:hAnsi="Times New Roman" w:cs="Times New Roman"/>
                <w:color w:val="000000" w:themeColor="text1"/>
                <w:sz w:val="22"/>
                <w:szCs w:val="22"/>
                <w:vertAlign w:val="superscript"/>
              </w:rPr>
              <w:t>st</w:t>
            </w:r>
            <w:r>
              <w:rPr>
                <w:rFonts w:ascii="Times New Roman" w:eastAsia="Times New Roman" w:hAnsi="Times New Roman" w:cs="Times New Roman"/>
                <w:color w:val="000000" w:themeColor="text1"/>
                <w:sz w:val="22"/>
                <w:szCs w:val="22"/>
              </w:rPr>
              <w:t xml:space="preserve"> September</w:t>
            </w:r>
          </w:p>
          <w:p w14:paraId="4058EB2E" w14:textId="2A8E0B31" w:rsidR="0531F1C2" w:rsidRDefault="0531F1C2" w:rsidP="27A226A6">
            <w:pPr>
              <w:rPr>
                <w:rFonts w:ascii="Times New Roman" w:eastAsia="Times New Roman" w:hAnsi="Times New Roman" w:cs="Times New Roman"/>
                <w:color w:val="000000" w:themeColor="text1"/>
                <w:sz w:val="22"/>
                <w:szCs w:val="22"/>
              </w:rPr>
            </w:pPr>
            <w:r w:rsidRPr="27A226A6">
              <w:rPr>
                <w:rFonts w:ascii="Times New Roman" w:eastAsia="Times New Roman" w:hAnsi="Times New Roman" w:cs="Times New Roman"/>
                <w:color w:val="000000" w:themeColor="text1"/>
                <w:sz w:val="22"/>
                <w:szCs w:val="22"/>
              </w:rPr>
              <w:t xml:space="preserve">Planning: </w:t>
            </w:r>
            <w:r w:rsidR="005D7619">
              <w:rPr>
                <w:rFonts w:ascii="Times New Roman" w:eastAsia="Times New Roman" w:hAnsi="Times New Roman" w:cs="Times New Roman"/>
                <w:color w:val="000000" w:themeColor="text1"/>
                <w:sz w:val="22"/>
                <w:szCs w:val="22"/>
              </w:rPr>
              <w:t xml:space="preserve">      9</w:t>
            </w:r>
            <w:r w:rsidR="005D7619" w:rsidRPr="005D7619">
              <w:rPr>
                <w:rFonts w:ascii="Times New Roman" w:eastAsia="Times New Roman" w:hAnsi="Times New Roman" w:cs="Times New Roman"/>
                <w:color w:val="000000" w:themeColor="text1"/>
                <w:sz w:val="22"/>
                <w:szCs w:val="22"/>
                <w:vertAlign w:val="superscript"/>
              </w:rPr>
              <w:t>th</w:t>
            </w:r>
            <w:r w:rsidR="005D7619">
              <w:rPr>
                <w:rFonts w:ascii="Times New Roman" w:eastAsia="Times New Roman" w:hAnsi="Times New Roman" w:cs="Times New Roman"/>
                <w:color w:val="000000" w:themeColor="text1"/>
                <w:sz w:val="22"/>
                <w:szCs w:val="22"/>
              </w:rPr>
              <w:t xml:space="preserve"> June, 30</w:t>
            </w:r>
            <w:r w:rsidR="005D7619" w:rsidRPr="005D7619">
              <w:rPr>
                <w:rFonts w:ascii="Times New Roman" w:eastAsia="Times New Roman" w:hAnsi="Times New Roman" w:cs="Times New Roman"/>
                <w:color w:val="000000" w:themeColor="text1"/>
                <w:sz w:val="22"/>
                <w:szCs w:val="22"/>
                <w:vertAlign w:val="superscript"/>
              </w:rPr>
              <w:t>th</w:t>
            </w:r>
            <w:r w:rsidR="005D7619">
              <w:rPr>
                <w:rFonts w:ascii="Times New Roman" w:eastAsia="Times New Roman" w:hAnsi="Times New Roman" w:cs="Times New Roman"/>
                <w:color w:val="000000" w:themeColor="text1"/>
                <w:sz w:val="22"/>
                <w:szCs w:val="22"/>
              </w:rPr>
              <w:t xml:space="preserve"> June</w:t>
            </w:r>
          </w:p>
        </w:tc>
        <w:tc>
          <w:tcPr>
            <w:tcW w:w="709" w:type="dxa"/>
          </w:tcPr>
          <w:p w14:paraId="38703DCD" w14:textId="30B62479" w:rsidR="27A226A6" w:rsidRDefault="27A226A6" w:rsidP="27A226A6">
            <w:pPr>
              <w:rPr>
                <w:rFonts w:ascii="Times New Roman" w:eastAsia="Times New Roman" w:hAnsi="Times New Roman" w:cs="Times New Roman"/>
                <w:b/>
                <w:bCs/>
                <w:color w:val="000000" w:themeColor="text1"/>
                <w:sz w:val="22"/>
                <w:szCs w:val="22"/>
              </w:rPr>
            </w:pPr>
          </w:p>
        </w:tc>
      </w:tr>
    </w:tbl>
    <w:p w14:paraId="5E5787A5" w14:textId="6B10512B" w:rsidR="0004595D" w:rsidRDefault="0004595D"/>
    <w:p w14:paraId="20ACF1DF" w14:textId="43289E92" w:rsidR="0531F1C2" w:rsidRDefault="0531F1C2" w:rsidP="27A226A6">
      <w:pPr>
        <w:rPr>
          <w:rFonts w:ascii="Times New Roman" w:eastAsia="Times New Roman" w:hAnsi="Times New Roman" w:cs="Times New Roman"/>
        </w:rPr>
      </w:pPr>
      <w:r w:rsidRPr="27A226A6">
        <w:rPr>
          <w:rFonts w:ascii="Times New Roman" w:eastAsia="Times New Roman" w:hAnsi="Times New Roman" w:cs="Times New Roman"/>
        </w:rPr>
        <w:t xml:space="preserve">Meeting closed: </w:t>
      </w:r>
      <w:r w:rsidR="00D22390">
        <w:rPr>
          <w:rFonts w:ascii="Times New Roman" w:eastAsia="Times New Roman" w:hAnsi="Times New Roman" w:cs="Times New Roman"/>
        </w:rPr>
        <w:t>21:</w:t>
      </w:r>
      <w:r w:rsidR="004D6611">
        <w:rPr>
          <w:rFonts w:ascii="Times New Roman" w:eastAsia="Times New Roman" w:hAnsi="Times New Roman" w:cs="Times New Roman"/>
        </w:rPr>
        <w:t>19</w:t>
      </w:r>
    </w:p>
    <w:p w14:paraId="3A7FD1B0" w14:textId="1C2F600F" w:rsidR="0531F1C2" w:rsidRDefault="0531F1C2" w:rsidP="27A226A6">
      <w:pPr>
        <w:rPr>
          <w:rFonts w:ascii="Times New Roman" w:eastAsia="Times New Roman" w:hAnsi="Times New Roman" w:cs="Times New Roman"/>
        </w:rPr>
      </w:pPr>
      <w:r w:rsidRPr="27A226A6">
        <w:rPr>
          <w:rFonts w:ascii="Times New Roman" w:eastAsia="Times New Roman" w:hAnsi="Times New Roman" w:cs="Times New Roman"/>
          <w:i/>
          <w:iCs/>
        </w:rPr>
        <w:t xml:space="preserve">Dated this: </w:t>
      </w:r>
      <w:r w:rsidR="005D7619">
        <w:rPr>
          <w:rFonts w:ascii="Times New Roman" w:eastAsia="Times New Roman" w:hAnsi="Times New Roman" w:cs="Times New Roman"/>
        </w:rPr>
        <w:t>2</w:t>
      </w:r>
      <w:r w:rsidR="005D7619" w:rsidRPr="005D7619">
        <w:rPr>
          <w:rFonts w:ascii="Times New Roman" w:eastAsia="Times New Roman" w:hAnsi="Times New Roman" w:cs="Times New Roman"/>
          <w:vertAlign w:val="superscript"/>
        </w:rPr>
        <w:t>nd</w:t>
      </w:r>
      <w:r w:rsidR="005D7619">
        <w:rPr>
          <w:rFonts w:ascii="Times New Roman" w:eastAsia="Times New Roman" w:hAnsi="Times New Roman" w:cs="Times New Roman"/>
        </w:rPr>
        <w:t xml:space="preserve"> June</w:t>
      </w:r>
      <w:r w:rsidRPr="27A226A6">
        <w:rPr>
          <w:rFonts w:ascii="Times New Roman" w:eastAsia="Times New Roman" w:hAnsi="Times New Roman" w:cs="Times New Roman"/>
        </w:rPr>
        <w:t>, 2025</w:t>
      </w:r>
    </w:p>
    <w:p w14:paraId="68476AB1" w14:textId="6BC704AC" w:rsidR="0531F1C2" w:rsidRDefault="0531F1C2" w:rsidP="27A226A6">
      <w:pPr>
        <w:jc w:val="right"/>
        <w:rPr>
          <w:rFonts w:ascii="Times New Roman" w:eastAsia="Times New Roman" w:hAnsi="Times New Roman" w:cs="Times New Roman"/>
          <w:i/>
          <w:iCs/>
        </w:rPr>
      </w:pPr>
      <w:r w:rsidRPr="27A226A6">
        <w:rPr>
          <w:rFonts w:ascii="Times New Roman" w:eastAsia="Times New Roman" w:hAnsi="Times New Roman" w:cs="Times New Roman"/>
          <w:i/>
          <w:iCs/>
        </w:rPr>
        <w:t>Signed: CJ Bishop-Wright</w:t>
      </w:r>
    </w:p>
    <w:p w14:paraId="6D4B1C94" w14:textId="78D9F3A3" w:rsidR="0531F1C2" w:rsidRDefault="0531F1C2" w:rsidP="27A226A6">
      <w:pPr>
        <w:jc w:val="right"/>
        <w:rPr>
          <w:rFonts w:ascii="Times New Roman" w:eastAsia="Times New Roman" w:hAnsi="Times New Roman" w:cs="Times New Roman"/>
          <w:i/>
          <w:iCs/>
        </w:rPr>
      </w:pPr>
      <w:r w:rsidRPr="27A226A6">
        <w:rPr>
          <w:rFonts w:ascii="Times New Roman" w:eastAsia="Times New Roman" w:hAnsi="Times New Roman" w:cs="Times New Roman"/>
          <w:i/>
          <w:iCs/>
        </w:rPr>
        <w:t>Parish Clerk and RFO</w:t>
      </w:r>
    </w:p>
    <w:sectPr w:rsidR="0531F1C2">
      <w:pgSz w:w="11906" w:h="16838"/>
      <w:pgMar w:top="63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C379"/>
    <w:multiLevelType w:val="hybridMultilevel"/>
    <w:tmpl w:val="F0EC474E"/>
    <w:lvl w:ilvl="0" w:tplc="D3E6C120">
      <w:start w:val="1"/>
      <w:numFmt w:val="lowerLetter"/>
      <w:lvlText w:val="%1)"/>
      <w:lvlJc w:val="left"/>
      <w:pPr>
        <w:ind w:left="720" w:hanging="360"/>
      </w:pPr>
    </w:lvl>
    <w:lvl w:ilvl="1" w:tplc="8306EDC8">
      <w:start w:val="1"/>
      <w:numFmt w:val="lowerLetter"/>
      <w:lvlText w:val="%2."/>
      <w:lvlJc w:val="left"/>
      <w:pPr>
        <w:ind w:left="1440" w:hanging="360"/>
      </w:pPr>
    </w:lvl>
    <w:lvl w:ilvl="2" w:tplc="A544AE98">
      <w:start w:val="1"/>
      <w:numFmt w:val="lowerRoman"/>
      <w:lvlText w:val="%3."/>
      <w:lvlJc w:val="right"/>
      <w:pPr>
        <w:ind w:left="2160" w:hanging="180"/>
      </w:pPr>
    </w:lvl>
    <w:lvl w:ilvl="3" w:tplc="9120F55A">
      <w:start w:val="1"/>
      <w:numFmt w:val="decimal"/>
      <w:lvlText w:val="%4."/>
      <w:lvlJc w:val="left"/>
      <w:pPr>
        <w:ind w:left="2880" w:hanging="360"/>
      </w:pPr>
    </w:lvl>
    <w:lvl w:ilvl="4" w:tplc="09F8EC48">
      <w:start w:val="1"/>
      <w:numFmt w:val="lowerLetter"/>
      <w:lvlText w:val="%5."/>
      <w:lvlJc w:val="left"/>
      <w:pPr>
        <w:ind w:left="3600" w:hanging="360"/>
      </w:pPr>
    </w:lvl>
    <w:lvl w:ilvl="5" w:tplc="1546904A">
      <w:start w:val="1"/>
      <w:numFmt w:val="lowerRoman"/>
      <w:lvlText w:val="%6."/>
      <w:lvlJc w:val="right"/>
      <w:pPr>
        <w:ind w:left="4320" w:hanging="180"/>
      </w:pPr>
    </w:lvl>
    <w:lvl w:ilvl="6" w:tplc="E24AD394">
      <w:start w:val="1"/>
      <w:numFmt w:val="decimal"/>
      <w:lvlText w:val="%7."/>
      <w:lvlJc w:val="left"/>
      <w:pPr>
        <w:ind w:left="5040" w:hanging="360"/>
      </w:pPr>
    </w:lvl>
    <w:lvl w:ilvl="7" w:tplc="56DA5E1E">
      <w:start w:val="1"/>
      <w:numFmt w:val="lowerLetter"/>
      <w:lvlText w:val="%8."/>
      <w:lvlJc w:val="left"/>
      <w:pPr>
        <w:ind w:left="5760" w:hanging="360"/>
      </w:pPr>
    </w:lvl>
    <w:lvl w:ilvl="8" w:tplc="21842EB2">
      <w:start w:val="1"/>
      <w:numFmt w:val="lowerRoman"/>
      <w:lvlText w:val="%9."/>
      <w:lvlJc w:val="right"/>
      <w:pPr>
        <w:ind w:left="6480" w:hanging="180"/>
      </w:pPr>
    </w:lvl>
  </w:abstractNum>
  <w:abstractNum w:abstractNumId="1" w15:restartNumberingAfterBreak="0">
    <w:nsid w:val="02024D33"/>
    <w:multiLevelType w:val="hybridMultilevel"/>
    <w:tmpl w:val="52749488"/>
    <w:lvl w:ilvl="0" w:tplc="8DBE2B52">
      <w:start w:val="1"/>
      <w:numFmt w:val="lowerLetter"/>
      <w:lvlText w:val="%1)"/>
      <w:lvlJc w:val="left"/>
      <w:pPr>
        <w:ind w:left="720" w:hanging="360"/>
      </w:pPr>
    </w:lvl>
    <w:lvl w:ilvl="1" w:tplc="54B28C7C">
      <w:start w:val="1"/>
      <w:numFmt w:val="lowerLetter"/>
      <w:lvlText w:val="%2."/>
      <w:lvlJc w:val="left"/>
      <w:pPr>
        <w:ind w:left="1440" w:hanging="360"/>
      </w:pPr>
    </w:lvl>
    <w:lvl w:ilvl="2" w:tplc="0D8869C4">
      <w:start w:val="1"/>
      <w:numFmt w:val="lowerRoman"/>
      <w:lvlText w:val="%3."/>
      <w:lvlJc w:val="right"/>
      <w:pPr>
        <w:ind w:left="2160" w:hanging="180"/>
      </w:pPr>
    </w:lvl>
    <w:lvl w:ilvl="3" w:tplc="10B084DC">
      <w:start w:val="1"/>
      <w:numFmt w:val="decimal"/>
      <w:lvlText w:val="%4."/>
      <w:lvlJc w:val="left"/>
      <w:pPr>
        <w:ind w:left="2880" w:hanging="360"/>
      </w:pPr>
    </w:lvl>
    <w:lvl w:ilvl="4" w:tplc="4F3AF3E0">
      <w:start w:val="1"/>
      <w:numFmt w:val="lowerLetter"/>
      <w:lvlText w:val="%5."/>
      <w:lvlJc w:val="left"/>
      <w:pPr>
        <w:ind w:left="3600" w:hanging="360"/>
      </w:pPr>
    </w:lvl>
    <w:lvl w:ilvl="5" w:tplc="93A6D2DA">
      <w:start w:val="1"/>
      <w:numFmt w:val="lowerRoman"/>
      <w:lvlText w:val="%6."/>
      <w:lvlJc w:val="right"/>
      <w:pPr>
        <w:ind w:left="4320" w:hanging="180"/>
      </w:pPr>
    </w:lvl>
    <w:lvl w:ilvl="6" w:tplc="6E680658">
      <w:start w:val="1"/>
      <w:numFmt w:val="decimal"/>
      <w:lvlText w:val="%7."/>
      <w:lvlJc w:val="left"/>
      <w:pPr>
        <w:ind w:left="5040" w:hanging="360"/>
      </w:pPr>
    </w:lvl>
    <w:lvl w:ilvl="7" w:tplc="B29A2FD0">
      <w:start w:val="1"/>
      <w:numFmt w:val="lowerLetter"/>
      <w:lvlText w:val="%8."/>
      <w:lvlJc w:val="left"/>
      <w:pPr>
        <w:ind w:left="5760" w:hanging="360"/>
      </w:pPr>
    </w:lvl>
    <w:lvl w:ilvl="8" w:tplc="97763750">
      <w:start w:val="1"/>
      <w:numFmt w:val="lowerRoman"/>
      <w:lvlText w:val="%9."/>
      <w:lvlJc w:val="right"/>
      <w:pPr>
        <w:ind w:left="6480" w:hanging="180"/>
      </w:pPr>
    </w:lvl>
  </w:abstractNum>
  <w:abstractNum w:abstractNumId="2" w15:restartNumberingAfterBreak="0">
    <w:nsid w:val="0D291860"/>
    <w:multiLevelType w:val="hybridMultilevel"/>
    <w:tmpl w:val="B1F0CB0E"/>
    <w:lvl w:ilvl="0" w:tplc="F0C2FDF0">
      <w:start w:val="1"/>
      <w:numFmt w:val="lowerRoman"/>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2E30769"/>
    <w:multiLevelType w:val="hybridMultilevel"/>
    <w:tmpl w:val="952424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B350F"/>
    <w:multiLevelType w:val="hybridMultilevel"/>
    <w:tmpl w:val="683E87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3400AF"/>
    <w:multiLevelType w:val="hybridMultilevel"/>
    <w:tmpl w:val="D854A4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44EE2"/>
    <w:multiLevelType w:val="hybridMultilevel"/>
    <w:tmpl w:val="E7CC32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3FA32"/>
    <w:multiLevelType w:val="hybridMultilevel"/>
    <w:tmpl w:val="C20A7DC2"/>
    <w:lvl w:ilvl="0" w:tplc="0E18301A">
      <w:start w:val="1"/>
      <w:numFmt w:val="lowerLetter"/>
      <w:lvlText w:val="%1)"/>
      <w:lvlJc w:val="left"/>
      <w:pPr>
        <w:ind w:left="720" w:hanging="360"/>
      </w:pPr>
    </w:lvl>
    <w:lvl w:ilvl="1" w:tplc="A328C326">
      <w:start w:val="1"/>
      <w:numFmt w:val="lowerLetter"/>
      <w:lvlText w:val="%2."/>
      <w:lvlJc w:val="left"/>
      <w:pPr>
        <w:ind w:left="1440" w:hanging="360"/>
      </w:pPr>
    </w:lvl>
    <w:lvl w:ilvl="2" w:tplc="10528432">
      <w:start w:val="1"/>
      <w:numFmt w:val="lowerRoman"/>
      <w:lvlText w:val="%3."/>
      <w:lvlJc w:val="right"/>
      <w:pPr>
        <w:ind w:left="2160" w:hanging="180"/>
      </w:pPr>
    </w:lvl>
    <w:lvl w:ilvl="3" w:tplc="F236B71E">
      <w:start w:val="1"/>
      <w:numFmt w:val="decimal"/>
      <w:lvlText w:val="%4."/>
      <w:lvlJc w:val="left"/>
      <w:pPr>
        <w:ind w:left="2880" w:hanging="360"/>
      </w:pPr>
    </w:lvl>
    <w:lvl w:ilvl="4" w:tplc="82904D4E">
      <w:start w:val="1"/>
      <w:numFmt w:val="lowerLetter"/>
      <w:lvlText w:val="%5."/>
      <w:lvlJc w:val="left"/>
      <w:pPr>
        <w:ind w:left="3600" w:hanging="360"/>
      </w:pPr>
    </w:lvl>
    <w:lvl w:ilvl="5" w:tplc="38023794">
      <w:start w:val="1"/>
      <w:numFmt w:val="lowerRoman"/>
      <w:lvlText w:val="%6."/>
      <w:lvlJc w:val="right"/>
      <w:pPr>
        <w:ind w:left="4320" w:hanging="180"/>
      </w:pPr>
    </w:lvl>
    <w:lvl w:ilvl="6" w:tplc="B86CAD18">
      <w:start w:val="1"/>
      <w:numFmt w:val="decimal"/>
      <w:lvlText w:val="%7."/>
      <w:lvlJc w:val="left"/>
      <w:pPr>
        <w:ind w:left="5040" w:hanging="360"/>
      </w:pPr>
    </w:lvl>
    <w:lvl w:ilvl="7" w:tplc="F5A420EC">
      <w:start w:val="1"/>
      <w:numFmt w:val="lowerLetter"/>
      <w:lvlText w:val="%8."/>
      <w:lvlJc w:val="left"/>
      <w:pPr>
        <w:ind w:left="5760" w:hanging="360"/>
      </w:pPr>
    </w:lvl>
    <w:lvl w:ilvl="8" w:tplc="6FEE9CF0">
      <w:start w:val="1"/>
      <w:numFmt w:val="lowerRoman"/>
      <w:lvlText w:val="%9."/>
      <w:lvlJc w:val="right"/>
      <w:pPr>
        <w:ind w:left="6480" w:hanging="180"/>
      </w:pPr>
    </w:lvl>
  </w:abstractNum>
  <w:abstractNum w:abstractNumId="8" w15:restartNumberingAfterBreak="0">
    <w:nsid w:val="4E961681"/>
    <w:multiLevelType w:val="hybridMultilevel"/>
    <w:tmpl w:val="5A0A91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DEFF8"/>
    <w:multiLevelType w:val="hybridMultilevel"/>
    <w:tmpl w:val="22020170"/>
    <w:lvl w:ilvl="0" w:tplc="772061D8">
      <w:start w:val="1"/>
      <w:numFmt w:val="lowerLetter"/>
      <w:lvlText w:val="%1)"/>
      <w:lvlJc w:val="left"/>
      <w:pPr>
        <w:ind w:left="720" w:hanging="360"/>
      </w:pPr>
    </w:lvl>
    <w:lvl w:ilvl="1" w:tplc="03122CEE">
      <w:start w:val="1"/>
      <w:numFmt w:val="lowerLetter"/>
      <w:lvlText w:val="%2."/>
      <w:lvlJc w:val="left"/>
      <w:pPr>
        <w:ind w:left="1440" w:hanging="360"/>
      </w:pPr>
    </w:lvl>
    <w:lvl w:ilvl="2" w:tplc="FE221218">
      <w:start w:val="1"/>
      <w:numFmt w:val="lowerRoman"/>
      <w:lvlText w:val="%3."/>
      <w:lvlJc w:val="right"/>
      <w:pPr>
        <w:ind w:left="2160" w:hanging="180"/>
      </w:pPr>
    </w:lvl>
    <w:lvl w:ilvl="3" w:tplc="90C8E528">
      <w:start w:val="1"/>
      <w:numFmt w:val="decimal"/>
      <w:lvlText w:val="%4."/>
      <w:lvlJc w:val="left"/>
      <w:pPr>
        <w:ind w:left="2880" w:hanging="360"/>
      </w:pPr>
    </w:lvl>
    <w:lvl w:ilvl="4" w:tplc="EC40F010">
      <w:start w:val="1"/>
      <w:numFmt w:val="lowerLetter"/>
      <w:lvlText w:val="%5."/>
      <w:lvlJc w:val="left"/>
      <w:pPr>
        <w:ind w:left="3600" w:hanging="360"/>
      </w:pPr>
    </w:lvl>
    <w:lvl w:ilvl="5" w:tplc="263AFBD4">
      <w:start w:val="1"/>
      <w:numFmt w:val="lowerRoman"/>
      <w:lvlText w:val="%6."/>
      <w:lvlJc w:val="right"/>
      <w:pPr>
        <w:ind w:left="4320" w:hanging="180"/>
      </w:pPr>
    </w:lvl>
    <w:lvl w:ilvl="6" w:tplc="78329582">
      <w:start w:val="1"/>
      <w:numFmt w:val="decimal"/>
      <w:lvlText w:val="%7."/>
      <w:lvlJc w:val="left"/>
      <w:pPr>
        <w:ind w:left="5040" w:hanging="360"/>
      </w:pPr>
    </w:lvl>
    <w:lvl w:ilvl="7" w:tplc="1E8E726A">
      <w:start w:val="1"/>
      <w:numFmt w:val="lowerLetter"/>
      <w:lvlText w:val="%8."/>
      <w:lvlJc w:val="left"/>
      <w:pPr>
        <w:ind w:left="5760" w:hanging="360"/>
      </w:pPr>
    </w:lvl>
    <w:lvl w:ilvl="8" w:tplc="C55E1F38">
      <w:start w:val="1"/>
      <w:numFmt w:val="lowerRoman"/>
      <w:lvlText w:val="%9."/>
      <w:lvlJc w:val="right"/>
      <w:pPr>
        <w:ind w:left="6480" w:hanging="180"/>
      </w:pPr>
    </w:lvl>
  </w:abstractNum>
  <w:abstractNum w:abstractNumId="10" w15:restartNumberingAfterBreak="0">
    <w:nsid w:val="57842A84"/>
    <w:multiLevelType w:val="hybridMultilevel"/>
    <w:tmpl w:val="716479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092E7D"/>
    <w:multiLevelType w:val="hybridMultilevel"/>
    <w:tmpl w:val="61764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C54149"/>
    <w:multiLevelType w:val="hybridMultilevel"/>
    <w:tmpl w:val="C38C4A38"/>
    <w:lvl w:ilvl="0" w:tplc="D1B0C862">
      <w:start w:val="1"/>
      <w:numFmt w:val="lowerLetter"/>
      <w:lvlText w:val="%1)"/>
      <w:lvlJc w:val="left"/>
      <w:pPr>
        <w:ind w:left="720" w:hanging="360"/>
      </w:pPr>
    </w:lvl>
    <w:lvl w:ilvl="1" w:tplc="EB222FFE">
      <w:start w:val="1"/>
      <w:numFmt w:val="lowerLetter"/>
      <w:lvlText w:val="%2."/>
      <w:lvlJc w:val="left"/>
      <w:pPr>
        <w:ind w:left="1440" w:hanging="360"/>
      </w:pPr>
    </w:lvl>
    <w:lvl w:ilvl="2" w:tplc="92C6623C">
      <w:start w:val="1"/>
      <w:numFmt w:val="lowerRoman"/>
      <w:lvlText w:val="%3."/>
      <w:lvlJc w:val="right"/>
      <w:pPr>
        <w:ind w:left="2160" w:hanging="180"/>
      </w:pPr>
    </w:lvl>
    <w:lvl w:ilvl="3" w:tplc="1FB02C90">
      <w:start w:val="1"/>
      <w:numFmt w:val="decimal"/>
      <w:lvlText w:val="%4."/>
      <w:lvlJc w:val="left"/>
      <w:pPr>
        <w:ind w:left="2880" w:hanging="360"/>
      </w:pPr>
    </w:lvl>
    <w:lvl w:ilvl="4" w:tplc="161EDF68">
      <w:start w:val="1"/>
      <w:numFmt w:val="lowerLetter"/>
      <w:lvlText w:val="%5."/>
      <w:lvlJc w:val="left"/>
      <w:pPr>
        <w:ind w:left="3600" w:hanging="360"/>
      </w:pPr>
    </w:lvl>
    <w:lvl w:ilvl="5" w:tplc="42B208E4">
      <w:start w:val="1"/>
      <w:numFmt w:val="lowerRoman"/>
      <w:lvlText w:val="%6."/>
      <w:lvlJc w:val="right"/>
      <w:pPr>
        <w:ind w:left="4320" w:hanging="180"/>
      </w:pPr>
    </w:lvl>
    <w:lvl w:ilvl="6" w:tplc="7FDA3A70">
      <w:start w:val="1"/>
      <w:numFmt w:val="decimal"/>
      <w:lvlText w:val="%7."/>
      <w:lvlJc w:val="left"/>
      <w:pPr>
        <w:ind w:left="5040" w:hanging="360"/>
      </w:pPr>
    </w:lvl>
    <w:lvl w:ilvl="7" w:tplc="5F40AC6C">
      <w:start w:val="1"/>
      <w:numFmt w:val="lowerLetter"/>
      <w:lvlText w:val="%8."/>
      <w:lvlJc w:val="left"/>
      <w:pPr>
        <w:ind w:left="5760" w:hanging="360"/>
      </w:pPr>
    </w:lvl>
    <w:lvl w:ilvl="8" w:tplc="5414DA1C">
      <w:start w:val="1"/>
      <w:numFmt w:val="lowerRoman"/>
      <w:lvlText w:val="%9."/>
      <w:lvlJc w:val="right"/>
      <w:pPr>
        <w:ind w:left="6480" w:hanging="180"/>
      </w:pPr>
    </w:lvl>
  </w:abstractNum>
  <w:abstractNum w:abstractNumId="13" w15:restartNumberingAfterBreak="0">
    <w:nsid w:val="6757B08F"/>
    <w:multiLevelType w:val="hybridMultilevel"/>
    <w:tmpl w:val="25E66208"/>
    <w:lvl w:ilvl="0" w:tplc="5D14662A">
      <w:start w:val="1"/>
      <w:numFmt w:val="lowerLetter"/>
      <w:lvlText w:val="%1)"/>
      <w:lvlJc w:val="left"/>
      <w:pPr>
        <w:ind w:left="720" w:hanging="360"/>
      </w:pPr>
    </w:lvl>
    <w:lvl w:ilvl="1" w:tplc="C1708826">
      <w:start w:val="1"/>
      <w:numFmt w:val="lowerLetter"/>
      <w:lvlText w:val="%2."/>
      <w:lvlJc w:val="left"/>
      <w:pPr>
        <w:ind w:left="1440" w:hanging="360"/>
      </w:pPr>
    </w:lvl>
    <w:lvl w:ilvl="2" w:tplc="83526F34">
      <w:start w:val="1"/>
      <w:numFmt w:val="lowerRoman"/>
      <w:lvlText w:val="%3."/>
      <w:lvlJc w:val="right"/>
      <w:pPr>
        <w:ind w:left="2160" w:hanging="180"/>
      </w:pPr>
    </w:lvl>
    <w:lvl w:ilvl="3" w:tplc="8BB04B6C">
      <w:start w:val="1"/>
      <w:numFmt w:val="decimal"/>
      <w:lvlText w:val="%4."/>
      <w:lvlJc w:val="left"/>
      <w:pPr>
        <w:ind w:left="2880" w:hanging="360"/>
      </w:pPr>
    </w:lvl>
    <w:lvl w:ilvl="4" w:tplc="C28CF9F4">
      <w:start w:val="1"/>
      <w:numFmt w:val="lowerLetter"/>
      <w:lvlText w:val="%5."/>
      <w:lvlJc w:val="left"/>
      <w:pPr>
        <w:ind w:left="3600" w:hanging="360"/>
      </w:pPr>
    </w:lvl>
    <w:lvl w:ilvl="5" w:tplc="C4D254BC">
      <w:start w:val="1"/>
      <w:numFmt w:val="lowerRoman"/>
      <w:lvlText w:val="%6."/>
      <w:lvlJc w:val="right"/>
      <w:pPr>
        <w:ind w:left="4320" w:hanging="180"/>
      </w:pPr>
    </w:lvl>
    <w:lvl w:ilvl="6" w:tplc="27CACAE0">
      <w:start w:val="1"/>
      <w:numFmt w:val="decimal"/>
      <w:lvlText w:val="%7."/>
      <w:lvlJc w:val="left"/>
      <w:pPr>
        <w:ind w:left="5040" w:hanging="360"/>
      </w:pPr>
    </w:lvl>
    <w:lvl w:ilvl="7" w:tplc="69CAFED4">
      <w:start w:val="1"/>
      <w:numFmt w:val="lowerLetter"/>
      <w:lvlText w:val="%8."/>
      <w:lvlJc w:val="left"/>
      <w:pPr>
        <w:ind w:left="5760" w:hanging="360"/>
      </w:pPr>
    </w:lvl>
    <w:lvl w:ilvl="8" w:tplc="B20ACF34">
      <w:start w:val="1"/>
      <w:numFmt w:val="lowerRoman"/>
      <w:lvlText w:val="%9."/>
      <w:lvlJc w:val="right"/>
      <w:pPr>
        <w:ind w:left="6480" w:hanging="180"/>
      </w:pPr>
    </w:lvl>
  </w:abstractNum>
  <w:abstractNum w:abstractNumId="14" w15:restartNumberingAfterBreak="0">
    <w:nsid w:val="67CF3A37"/>
    <w:multiLevelType w:val="hybridMultilevel"/>
    <w:tmpl w:val="708053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2419E6"/>
    <w:multiLevelType w:val="hybridMultilevel"/>
    <w:tmpl w:val="A1DE2C50"/>
    <w:lvl w:ilvl="0" w:tplc="40EE7DE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AB74B2"/>
    <w:multiLevelType w:val="hybridMultilevel"/>
    <w:tmpl w:val="202A416C"/>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1F1459"/>
    <w:multiLevelType w:val="hybridMultilevel"/>
    <w:tmpl w:val="ADC26C0E"/>
    <w:lvl w:ilvl="0" w:tplc="BA3867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D0F48"/>
    <w:multiLevelType w:val="hybridMultilevel"/>
    <w:tmpl w:val="523658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529C20"/>
    <w:multiLevelType w:val="hybridMultilevel"/>
    <w:tmpl w:val="53647870"/>
    <w:lvl w:ilvl="0" w:tplc="F0C2FDF0">
      <w:start w:val="1"/>
      <w:numFmt w:val="lowerRoman"/>
      <w:lvlText w:val="%1)"/>
      <w:lvlJc w:val="left"/>
      <w:pPr>
        <w:ind w:left="1080" w:hanging="360"/>
      </w:pPr>
    </w:lvl>
    <w:lvl w:ilvl="1" w:tplc="A06E2988">
      <w:start w:val="1"/>
      <w:numFmt w:val="lowerLetter"/>
      <w:lvlText w:val="%2."/>
      <w:lvlJc w:val="left"/>
      <w:pPr>
        <w:ind w:left="1800" w:hanging="360"/>
      </w:pPr>
    </w:lvl>
    <w:lvl w:ilvl="2" w:tplc="D09A4B64">
      <w:start w:val="1"/>
      <w:numFmt w:val="lowerRoman"/>
      <w:lvlText w:val="%3."/>
      <w:lvlJc w:val="right"/>
      <w:pPr>
        <w:ind w:left="2520" w:hanging="180"/>
      </w:pPr>
    </w:lvl>
    <w:lvl w:ilvl="3" w:tplc="C3DC3FFA">
      <w:start w:val="1"/>
      <w:numFmt w:val="decimal"/>
      <w:lvlText w:val="%4."/>
      <w:lvlJc w:val="left"/>
      <w:pPr>
        <w:ind w:left="3240" w:hanging="360"/>
      </w:pPr>
    </w:lvl>
    <w:lvl w:ilvl="4" w:tplc="C478DE24">
      <w:start w:val="1"/>
      <w:numFmt w:val="lowerLetter"/>
      <w:lvlText w:val="%5."/>
      <w:lvlJc w:val="left"/>
      <w:pPr>
        <w:ind w:left="3960" w:hanging="360"/>
      </w:pPr>
    </w:lvl>
    <w:lvl w:ilvl="5" w:tplc="8CA6651E">
      <w:start w:val="1"/>
      <w:numFmt w:val="lowerRoman"/>
      <w:lvlText w:val="%6."/>
      <w:lvlJc w:val="right"/>
      <w:pPr>
        <w:ind w:left="4680" w:hanging="180"/>
      </w:pPr>
    </w:lvl>
    <w:lvl w:ilvl="6" w:tplc="A2CC11E6">
      <w:start w:val="1"/>
      <w:numFmt w:val="decimal"/>
      <w:lvlText w:val="%7."/>
      <w:lvlJc w:val="left"/>
      <w:pPr>
        <w:ind w:left="5400" w:hanging="360"/>
      </w:pPr>
    </w:lvl>
    <w:lvl w:ilvl="7" w:tplc="29A8822C">
      <w:start w:val="1"/>
      <w:numFmt w:val="lowerLetter"/>
      <w:lvlText w:val="%8."/>
      <w:lvlJc w:val="left"/>
      <w:pPr>
        <w:ind w:left="6120" w:hanging="360"/>
      </w:pPr>
    </w:lvl>
    <w:lvl w:ilvl="8" w:tplc="74D47ECE">
      <w:start w:val="1"/>
      <w:numFmt w:val="lowerRoman"/>
      <w:lvlText w:val="%9."/>
      <w:lvlJc w:val="right"/>
      <w:pPr>
        <w:ind w:left="6840" w:hanging="180"/>
      </w:pPr>
    </w:lvl>
  </w:abstractNum>
  <w:num w:numId="1" w16cid:durableId="1631351660">
    <w:abstractNumId w:val="12"/>
  </w:num>
  <w:num w:numId="2" w16cid:durableId="2131975960">
    <w:abstractNumId w:val="19"/>
  </w:num>
  <w:num w:numId="3" w16cid:durableId="884217535">
    <w:abstractNumId w:val="9"/>
  </w:num>
  <w:num w:numId="4" w16cid:durableId="72708221">
    <w:abstractNumId w:val="7"/>
  </w:num>
  <w:num w:numId="5" w16cid:durableId="1931574584">
    <w:abstractNumId w:val="0"/>
  </w:num>
  <w:num w:numId="6" w16cid:durableId="2129473028">
    <w:abstractNumId w:val="1"/>
  </w:num>
  <w:num w:numId="7" w16cid:durableId="1232816697">
    <w:abstractNumId w:val="13"/>
  </w:num>
  <w:num w:numId="8" w16cid:durableId="1955163905">
    <w:abstractNumId w:val="14"/>
  </w:num>
  <w:num w:numId="9" w16cid:durableId="2127692883">
    <w:abstractNumId w:val="4"/>
  </w:num>
  <w:num w:numId="10" w16cid:durableId="858088055">
    <w:abstractNumId w:val="6"/>
  </w:num>
  <w:num w:numId="11" w16cid:durableId="599684957">
    <w:abstractNumId w:val="3"/>
  </w:num>
  <w:num w:numId="12" w16cid:durableId="92822685">
    <w:abstractNumId w:val="5"/>
  </w:num>
  <w:num w:numId="13" w16cid:durableId="1294292226">
    <w:abstractNumId w:val="2"/>
  </w:num>
  <w:num w:numId="14" w16cid:durableId="1161118147">
    <w:abstractNumId w:val="17"/>
  </w:num>
  <w:num w:numId="15" w16cid:durableId="791292347">
    <w:abstractNumId w:val="10"/>
  </w:num>
  <w:num w:numId="16" w16cid:durableId="226111934">
    <w:abstractNumId w:val="18"/>
  </w:num>
  <w:num w:numId="17" w16cid:durableId="468783903">
    <w:abstractNumId w:val="15"/>
  </w:num>
  <w:num w:numId="18" w16cid:durableId="1115633444">
    <w:abstractNumId w:val="11"/>
  </w:num>
  <w:num w:numId="19" w16cid:durableId="2105681969">
    <w:abstractNumId w:val="8"/>
  </w:num>
  <w:num w:numId="20" w16cid:durableId="3726548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C62CAA"/>
    <w:rsid w:val="0004595D"/>
    <w:rsid w:val="000633AE"/>
    <w:rsid w:val="00071ACE"/>
    <w:rsid w:val="00084F3D"/>
    <w:rsid w:val="000A1B88"/>
    <w:rsid w:val="000D6F41"/>
    <w:rsid w:val="00191C9D"/>
    <w:rsid w:val="001B677A"/>
    <w:rsid w:val="001B7F06"/>
    <w:rsid w:val="001E5D57"/>
    <w:rsid w:val="002377E5"/>
    <w:rsid w:val="002A69D3"/>
    <w:rsid w:val="002D63C5"/>
    <w:rsid w:val="002E092C"/>
    <w:rsid w:val="002F139D"/>
    <w:rsid w:val="00311C34"/>
    <w:rsid w:val="00334869"/>
    <w:rsid w:val="003453EF"/>
    <w:rsid w:val="00352C0A"/>
    <w:rsid w:val="003553D5"/>
    <w:rsid w:val="003A6949"/>
    <w:rsid w:val="003B5357"/>
    <w:rsid w:val="003D4475"/>
    <w:rsid w:val="00400E3B"/>
    <w:rsid w:val="00433B2E"/>
    <w:rsid w:val="00435585"/>
    <w:rsid w:val="0044334C"/>
    <w:rsid w:val="00446B80"/>
    <w:rsid w:val="004D6611"/>
    <w:rsid w:val="004E48BC"/>
    <w:rsid w:val="005218C5"/>
    <w:rsid w:val="00524A7F"/>
    <w:rsid w:val="005712B1"/>
    <w:rsid w:val="005C7960"/>
    <w:rsid w:val="005D7619"/>
    <w:rsid w:val="005F2B87"/>
    <w:rsid w:val="00602824"/>
    <w:rsid w:val="00695FAF"/>
    <w:rsid w:val="006A7608"/>
    <w:rsid w:val="007051B7"/>
    <w:rsid w:val="007641BE"/>
    <w:rsid w:val="00790985"/>
    <w:rsid w:val="007B7755"/>
    <w:rsid w:val="008154DF"/>
    <w:rsid w:val="00816165"/>
    <w:rsid w:val="008F1A21"/>
    <w:rsid w:val="0093A87F"/>
    <w:rsid w:val="0094197F"/>
    <w:rsid w:val="009751CF"/>
    <w:rsid w:val="009C2DFE"/>
    <w:rsid w:val="009C2F07"/>
    <w:rsid w:val="009E00D9"/>
    <w:rsid w:val="00A2184F"/>
    <w:rsid w:val="00A41A63"/>
    <w:rsid w:val="00AA2193"/>
    <w:rsid w:val="00AD341E"/>
    <w:rsid w:val="00B223C1"/>
    <w:rsid w:val="00B36621"/>
    <w:rsid w:val="00B63B73"/>
    <w:rsid w:val="00B85EFC"/>
    <w:rsid w:val="00B9386B"/>
    <w:rsid w:val="00C11BDD"/>
    <w:rsid w:val="00D02259"/>
    <w:rsid w:val="00D22390"/>
    <w:rsid w:val="00D3543D"/>
    <w:rsid w:val="00DA7534"/>
    <w:rsid w:val="00DE4012"/>
    <w:rsid w:val="00DE61BB"/>
    <w:rsid w:val="00E20E01"/>
    <w:rsid w:val="00EE4CAC"/>
    <w:rsid w:val="00FE212A"/>
    <w:rsid w:val="00FE42D1"/>
    <w:rsid w:val="00FE7A78"/>
    <w:rsid w:val="02EAE384"/>
    <w:rsid w:val="0531F1C2"/>
    <w:rsid w:val="056BA3BC"/>
    <w:rsid w:val="0671EEAD"/>
    <w:rsid w:val="06F071B4"/>
    <w:rsid w:val="09DE6DFB"/>
    <w:rsid w:val="0E5FB5D1"/>
    <w:rsid w:val="0F0A91A3"/>
    <w:rsid w:val="11B9FF4C"/>
    <w:rsid w:val="124F8E43"/>
    <w:rsid w:val="12BC77A2"/>
    <w:rsid w:val="1597A609"/>
    <w:rsid w:val="1776F03B"/>
    <w:rsid w:val="17A4861B"/>
    <w:rsid w:val="17CD20DF"/>
    <w:rsid w:val="19AE7C3E"/>
    <w:rsid w:val="1E73D34E"/>
    <w:rsid w:val="1F1CBF6D"/>
    <w:rsid w:val="20F2C9EF"/>
    <w:rsid w:val="2261D9B8"/>
    <w:rsid w:val="23063D95"/>
    <w:rsid w:val="2306932D"/>
    <w:rsid w:val="2348BEEF"/>
    <w:rsid w:val="239AA780"/>
    <w:rsid w:val="24C62CAA"/>
    <w:rsid w:val="25ADBF34"/>
    <w:rsid w:val="27A226A6"/>
    <w:rsid w:val="29904646"/>
    <w:rsid w:val="29E22B0A"/>
    <w:rsid w:val="2B2EDA35"/>
    <w:rsid w:val="2C8E9923"/>
    <w:rsid w:val="30A67C6C"/>
    <w:rsid w:val="32974B6D"/>
    <w:rsid w:val="3614DB62"/>
    <w:rsid w:val="3ADE746D"/>
    <w:rsid w:val="3C667A7B"/>
    <w:rsid w:val="40F8DEC6"/>
    <w:rsid w:val="411863FA"/>
    <w:rsid w:val="41937405"/>
    <w:rsid w:val="48BE3DE3"/>
    <w:rsid w:val="4B950EF2"/>
    <w:rsid w:val="52C37D38"/>
    <w:rsid w:val="55353490"/>
    <w:rsid w:val="55BDC0BD"/>
    <w:rsid w:val="56314255"/>
    <w:rsid w:val="58033B62"/>
    <w:rsid w:val="58E5EA4B"/>
    <w:rsid w:val="59AF516D"/>
    <w:rsid w:val="5CEBA4A6"/>
    <w:rsid w:val="5F281993"/>
    <w:rsid w:val="5FBB13BE"/>
    <w:rsid w:val="60BC97C1"/>
    <w:rsid w:val="6E237547"/>
    <w:rsid w:val="6E528E6F"/>
    <w:rsid w:val="6F53EF79"/>
    <w:rsid w:val="712ECFE9"/>
    <w:rsid w:val="723E52C5"/>
    <w:rsid w:val="73DD4A57"/>
    <w:rsid w:val="744E90A5"/>
    <w:rsid w:val="74D9E10C"/>
    <w:rsid w:val="7845C1D1"/>
    <w:rsid w:val="7A7458D2"/>
    <w:rsid w:val="7BBE1015"/>
    <w:rsid w:val="7BDC7C2D"/>
    <w:rsid w:val="7D67C14A"/>
    <w:rsid w:val="7D85CEE9"/>
    <w:rsid w:val="7DC0A96F"/>
    <w:rsid w:val="7E4B31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91A3"/>
  <w15:chartTrackingRefBased/>
  <w15:docId w15:val="{196BA770-649C-41B9-9288-1698A39C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7A226A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404785518294AB37CF5F59C0380E1" ma:contentTypeVersion="16" ma:contentTypeDescription="Create a new document." ma:contentTypeScope="" ma:versionID="bbc5fb1581117f5784df0d2268b08125">
  <xsd:schema xmlns:xsd="http://www.w3.org/2001/XMLSchema" xmlns:xs="http://www.w3.org/2001/XMLSchema" xmlns:p="http://schemas.microsoft.com/office/2006/metadata/properties" xmlns:ns3="a4211a56-9d05-4305-af5a-5f2b40f87808" xmlns:ns4="d3bf37fb-f3ee-46d0-bfe8-e53fa0076f8d" targetNamespace="http://schemas.microsoft.com/office/2006/metadata/properties" ma:root="true" ma:fieldsID="6a4fc874bdef38a31e5806e3087d188c" ns3:_="" ns4:_="">
    <xsd:import namespace="a4211a56-9d05-4305-af5a-5f2b40f87808"/>
    <xsd:import namespace="d3bf37fb-f3ee-46d0-bfe8-e53fa0076f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a56-9d05-4305-af5a-5f2b40f87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f37fb-f3ee-46d0-bfe8-e53fa0076f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4211a56-9d05-4305-af5a-5f2b40f87808" xsi:nil="true"/>
  </documentManagement>
</p:properties>
</file>

<file path=customXml/itemProps1.xml><?xml version="1.0" encoding="utf-8"?>
<ds:datastoreItem xmlns:ds="http://schemas.openxmlformats.org/officeDocument/2006/customXml" ds:itemID="{F929A46D-F45A-4D8D-85FB-BBBFD885909C}">
  <ds:schemaRefs>
    <ds:schemaRef ds:uri="http://schemas.microsoft.com/sharepoint/v3/contenttype/forms"/>
  </ds:schemaRefs>
</ds:datastoreItem>
</file>

<file path=customXml/itemProps2.xml><?xml version="1.0" encoding="utf-8"?>
<ds:datastoreItem xmlns:ds="http://schemas.openxmlformats.org/officeDocument/2006/customXml" ds:itemID="{CF74BEBC-0CD3-499A-BD64-1EBD2D308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a56-9d05-4305-af5a-5f2b40f87808"/>
    <ds:schemaRef ds:uri="d3bf37fb-f3ee-46d0-bfe8-e53fa0076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A98D4-E57F-433F-89BA-F4FB405C0581}">
  <ds:schemaRefs>
    <ds:schemaRef ds:uri="http://www.w3.org/XML/1998/namespace"/>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d3bf37fb-f3ee-46d0-bfe8-e53fa0076f8d"/>
    <ds:schemaRef ds:uri="a4211a56-9d05-4305-af5a-5f2b40f8780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1673</Words>
  <Characters>9540</Characters>
  <Application>Microsoft Office Word</Application>
  <DocSecurity>4</DocSecurity>
  <Lines>79</Lines>
  <Paragraphs>22</Paragraphs>
  <ScaleCrop>false</ScaleCrop>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Bishop</dc:creator>
  <cp:keywords/>
  <dc:description/>
  <cp:lastModifiedBy>CJ Bishop</cp:lastModifiedBy>
  <cp:revision>52</cp:revision>
  <dcterms:created xsi:type="dcterms:W3CDTF">2025-06-02T18:12:00Z</dcterms:created>
  <dcterms:modified xsi:type="dcterms:W3CDTF">2025-06-04T16:28:00Z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0x010100588404785518294AB37CF5F59C0380E1</vt:lpwstr>
  </property>
</Properties>
</file>