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6C7A5" w14:textId="251330AF" w:rsidR="00DB5AE8" w:rsidRDefault="00DB5AE8" w:rsidP="00DB5AE8">
      <w:pPr>
        <w:pStyle w:val="Title"/>
        <w:spacing w:after="0"/>
        <w:jc w:val="center"/>
      </w:pPr>
      <w:r>
        <w:t>Albury Parish Council</w:t>
      </w:r>
    </w:p>
    <w:p w14:paraId="05C4F4DC" w14:textId="77777777" w:rsidR="00DB5AE8" w:rsidRDefault="00DB5AE8" w:rsidP="00DB5AE8">
      <w:pPr>
        <w:pStyle w:val="Subtitle"/>
        <w:spacing w:after="0"/>
        <w:jc w:val="center"/>
      </w:pPr>
      <w:r>
        <w:t>Village Hall Sub-Committee</w:t>
      </w:r>
    </w:p>
    <w:p w14:paraId="405AF104" w14:textId="77777777" w:rsidR="00DB5AE8" w:rsidRDefault="00DB5AE8" w:rsidP="00DB5AE8">
      <w:pPr>
        <w:pStyle w:val="Subtitle"/>
        <w:spacing w:after="240"/>
        <w:jc w:val="center"/>
        <w:rPr>
          <w:b/>
          <w:color w:val="1F3864"/>
        </w:rPr>
      </w:pPr>
      <w:r w:rsidRPr="00DB5AE8">
        <w:rPr>
          <w:b/>
          <w:color w:val="1F3864"/>
        </w:rPr>
        <w:t>Minutes of Meeting</w:t>
      </w:r>
    </w:p>
    <w:tbl>
      <w:tblPr>
        <w:tblStyle w:val="GridTable4-Accent1"/>
        <w:tblW w:w="0" w:type="auto"/>
        <w:tblLook w:val="0680" w:firstRow="0" w:lastRow="0" w:firstColumn="1" w:lastColumn="0" w:noHBand="1" w:noVBand="1"/>
      </w:tblPr>
      <w:tblGrid>
        <w:gridCol w:w="2200"/>
        <w:gridCol w:w="6800"/>
      </w:tblGrid>
      <w:tr w:rsidR="00DB5AE8" w:rsidRPr="00DB5AE8" w14:paraId="557DBCE8" w14:textId="77777777" w:rsidTr="00DB5AE8">
        <w:tc>
          <w:tcPr>
            <w:cnfStyle w:val="001000000000" w:firstRow="0" w:lastRow="0" w:firstColumn="1" w:lastColumn="0" w:oddVBand="0" w:evenVBand="0" w:oddHBand="0" w:evenHBand="0" w:firstRowFirstColumn="0" w:firstRowLastColumn="0" w:lastRowFirstColumn="0" w:lastRowLastColumn="0"/>
            <w:tcW w:w="2200" w:type="dxa"/>
            <w:shd w:val="clear" w:color="D9E2F3" w:fill="D9E2F3"/>
          </w:tcPr>
          <w:p w14:paraId="5D720AB0" w14:textId="25E99CA0" w:rsidR="00DB5AE8" w:rsidRPr="00DB5AE8" w:rsidRDefault="00DB5AE8" w:rsidP="00DB5AE8">
            <w:pPr>
              <w:rPr>
                <w:rFonts w:ascii="Aptos" w:hAnsi="Aptos"/>
                <w:color w:val="000000"/>
                <w:sz w:val="22"/>
              </w:rPr>
            </w:pPr>
            <w:r w:rsidRPr="00DB5AE8">
              <w:rPr>
                <w:rFonts w:ascii="Aptos" w:hAnsi="Aptos"/>
                <w:color w:val="000000"/>
                <w:sz w:val="22"/>
              </w:rPr>
              <w:t>Date</w:t>
            </w:r>
          </w:p>
        </w:tc>
        <w:tc>
          <w:tcPr>
            <w:tcW w:w="6800" w:type="dxa"/>
          </w:tcPr>
          <w:p w14:paraId="7B10FB18" w14:textId="0E2A5B07" w:rsidR="00DB5AE8" w:rsidRPr="00DB5AE8" w:rsidRDefault="00DB5AE8" w:rsidP="00DB5AE8">
            <w:pPr>
              <w:cnfStyle w:val="000000000000" w:firstRow="0" w:lastRow="0" w:firstColumn="0" w:lastColumn="0" w:oddVBand="0" w:evenVBand="0" w:oddHBand="0" w:evenHBand="0" w:firstRowFirstColumn="0" w:firstRowLastColumn="0" w:lastRowFirstColumn="0" w:lastRowLastColumn="0"/>
              <w:rPr>
                <w:rFonts w:ascii="Aptos" w:hAnsi="Aptos"/>
                <w:color w:val="000000"/>
                <w:sz w:val="22"/>
              </w:rPr>
            </w:pPr>
            <w:r w:rsidRPr="00DB5AE8">
              <w:rPr>
                <w:rFonts w:ascii="Aptos" w:hAnsi="Aptos"/>
                <w:color w:val="000000"/>
                <w:sz w:val="22"/>
              </w:rPr>
              <w:t>Wednesday 23 September 2026</w:t>
            </w:r>
          </w:p>
        </w:tc>
      </w:tr>
      <w:tr w:rsidR="00DB5AE8" w:rsidRPr="00DB5AE8" w14:paraId="38847567" w14:textId="77777777" w:rsidTr="00DB5AE8">
        <w:tc>
          <w:tcPr>
            <w:cnfStyle w:val="001000000000" w:firstRow="0" w:lastRow="0" w:firstColumn="1" w:lastColumn="0" w:oddVBand="0" w:evenVBand="0" w:oddHBand="0" w:evenHBand="0" w:firstRowFirstColumn="0" w:firstRowLastColumn="0" w:lastRowFirstColumn="0" w:lastRowLastColumn="0"/>
            <w:tcW w:w="2200" w:type="dxa"/>
            <w:shd w:val="clear" w:color="D9E2F3" w:fill="D9E2F3"/>
          </w:tcPr>
          <w:p w14:paraId="53C4ED6B" w14:textId="09F2D82A" w:rsidR="00DB5AE8" w:rsidRPr="00DB5AE8" w:rsidRDefault="00DB5AE8" w:rsidP="00DB5AE8">
            <w:pPr>
              <w:rPr>
                <w:rFonts w:ascii="Aptos" w:hAnsi="Aptos"/>
                <w:color w:val="000000"/>
                <w:sz w:val="22"/>
              </w:rPr>
            </w:pPr>
            <w:r w:rsidRPr="00DB5AE8">
              <w:rPr>
                <w:rFonts w:ascii="Aptos" w:hAnsi="Aptos"/>
                <w:color w:val="000000"/>
                <w:sz w:val="22"/>
              </w:rPr>
              <w:t>Time</w:t>
            </w:r>
          </w:p>
        </w:tc>
        <w:tc>
          <w:tcPr>
            <w:tcW w:w="6800" w:type="dxa"/>
          </w:tcPr>
          <w:p w14:paraId="44D4F33E" w14:textId="445B74B6" w:rsidR="00DB5AE8" w:rsidRPr="00DB5AE8" w:rsidRDefault="00DB5AE8" w:rsidP="00DB5AE8">
            <w:pPr>
              <w:cnfStyle w:val="000000000000" w:firstRow="0" w:lastRow="0" w:firstColumn="0" w:lastColumn="0" w:oddVBand="0" w:evenVBand="0" w:oddHBand="0" w:evenHBand="0" w:firstRowFirstColumn="0" w:firstRowLastColumn="0" w:lastRowFirstColumn="0" w:lastRowLastColumn="0"/>
              <w:rPr>
                <w:rFonts w:ascii="Aptos" w:hAnsi="Aptos"/>
                <w:color w:val="000000"/>
                <w:sz w:val="22"/>
              </w:rPr>
            </w:pPr>
            <w:r w:rsidRPr="00DB5AE8">
              <w:rPr>
                <w:rFonts w:ascii="Aptos" w:hAnsi="Aptos"/>
                <w:color w:val="000000"/>
                <w:sz w:val="22"/>
              </w:rPr>
              <w:t>7:00 pm</w:t>
            </w:r>
          </w:p>
        </w:tc>
      </w:tr>
      <w:tr w:rsidR="00DB5AE8" w:rsidRPr="00DB5AE8" w14:paraId="783CF796" w14:textId="77777777" w:rsidTr="00DB5AE8">
        <w:tc>
          <w:tcPr>
            <w:cnfStyle w:val="001000000000" w:firstRow="0" w:lastRow="0" w:firstColumn="1" w:lastColumn="0" w:oddVBand="0" w:evenVBand="0" w:oddHBand="0" w:evenHBand="0" w:firstRowFirstColumn="0" w:firstRowLastColumn="0" w:lastRowFirstColumn="0" w:lastRowLastColumn="0"/>
            <w:tcW w:w="2200" w:type="dxa"/>
            <w:shd w:val="clear" w:color="D9E2F3" w:fill="D9E2F3"/>
          </w:tcPr>
          <w:p w14:paraId="4C98CF20" w14:textId="03993F77" w:rsidR="00DB5AE8" w:rsidRPr="00DB5AE8" w:rsidRDefault="00DB5AE8" w:rsidP="00DB5AE8">
            <w:pPr>
              <w:rPr>
                <w:rFonts w:ascii="Aptos" w:hAnsi="Aptos"/>
                <w:color w:val="000000"/>
                <w:sz w:val="22"/>
              </w:rPr>
            </w:pPr>
            <w:r w:rsidRPr="00DB5AE8">
              <w:rPr>
                <w:rFonts w:ascii="Aptos" w:hAnsi="Aptos"/>
                <w:color w:val="000000"/>
                <w:sz w:val="22"/>
              </w:rPr>
              <w:t>Venue</w:t>
            </w:r>
          </w:p>
        </w:tc>
        <w:tc>
          <w:tcPr>
            <w:tcW w:w="6800" w:type="dxa"/>
          </w:tcPr>
          <w:p w14:paraId="1D4EEF3F" w14:textId="29246770" w:rsidR="00DB5AE8" w:rsidRPr="00DB5AE8" w:rsidRDefault="00DB5AE8" w:rsidP="00DB5AE8">
            <w:pPr>
              <w:cnfStyle w:val="000000000000" w:firstRow="0" w:lastRow="0" w:firstColumn="0" w:lastColumn="0" w:oddVBand="0" w:evenVBand="0" w:oddHBand="0" w:evenHBand="0" w:firstRowFirstColumn="0" w:firstRowLastColumn="0" w:lastRowFirstColumn="0" w:lastRowLastColumn="0"/>
              <w:rPr>
                <w:rFonts w:ascii="Aptos" w:hAnsi="Aptos"/>
                <w:color w:val="000000"/>
                <w:sz w:val="22"/>
              </w:rPr>
            </w:pPr>
            <w:r w:rsidRPr="00DB5AE8">
              <w:rPr>
                <w:rFonts w:ascii="Aptos" w:hAnsi="Aptos"/>
                <w:color w:val="000000"/>
                <w:sz w:val="22"/>
              </w:rPr>
              <w:t>Memorial Library</w:t>
            </w:r>
          </w:p>
        </w:tc>
      </w:tr>
      <w:tr w:rsidR="00DB5AE8" w:rsidRPr="00DB5AE8" w14:paraId="182D88E6" w14:textId="77777777" w:rsidTr="00DB5AE8">
        <w:tc>
          <w:tcPr>
            <w:cnfStyle w:val="001000000000" w:firstRow="0" w:lastRow="0" w:firstColumn="1" w:lastColumn="0" w:oddVBand="0" w:evenVBand="0" w:oddHBand="0" w:evenHBand="0" w:firstRowFirstColumn="0" w:firstRowLastColumn="0" w:lastRowFirstColumn="0" w:lastRowLastColumn="0"/>
            <w:tcW w:w="2200" w:type="dxa"/>
            <w:shd w:val="clear" w:color="D9E2F3" w:fill="D9E2F3"/>
          </w:tcPr>
          <w:p w14:paraId="55F31C11" w14:textId="74A0F7CB" w:rsidR="00DB5AE8" w:rsidRPr="00DB5AE8" w:rsidRDefault="00DB5AE8" w:rsidP="00DB5AE8">
            <w:pPr>
              <w:rPr>
                <w:rFonts w:ascii="Aptos" w:hAnsi="Aptos"/>
                <w:color w:val="000000"/>
                <w:sz w:val="22"/>
              </w:rPr>
            </w:pPr>
            <w:r w:rsidRPr="00DB5AE8">
              <w:rPr>
                <w:rFonts w:ascii="Aptos" w:hAnsi="Aptos"/>
                <w:color w:val="000000"/>
                <w:sz w:val="22"/>
              </w:rPr>
              <w:t>Chair</w:t>
            </w:r>
          </w:p>
        </w:tc>
        <w:tc>
          <w:tcPr>
            <w:tcW w:w="6800" w:type="dxa"/>
          </w:tcPr>
          <w:p w14:paraId="6A88ABA3" w14:textId="5E4F2B38" w:rsidR="00DB5AE8" w:rsidRPr="00DB5AE8" w:rsidRDefault="00DB5AE8" w:rsidP="00DB5AE8">
            <w:pPr>
              <w:cnfStyle w:val="000000000000" w:firstRow="0" w:lastRow="0" w:firstColumn="0" w:lastColumn="0" w:oddVBand="0" w:evenVBand="0" w:oddHBand="0" w:evenHBand="0" w:firstRowFirstColumn="0" w:firstRowLastColumn="0" w:lastRowFirstColumn="0" w:lastRowLastColumn="0"/>
              <w:rPr>
                <w:rFonts w:ascii="Aptos" w:hAnsi="Aptos"/>
                <w:color w:val="000000"/>
                <w:sz w:val="22"/>
              </w:rPr>
            </w:pPr>
            <w:r w:rsidRPr="00DB5AE8">
              <w:rPr>
                <w:rFonts w:ascii="Aptos" w:hAnsi="Aptos"/>
                <w:color w:val="000000"/>
                <w:sz w:val="22"/>
              </w:rPr>
              <w:t>Councillor McNaughton</w:t>
            </w:r>
          </w:p>
        </w:tc>
      </w:tr>
    </w:tbl>
    <w:p w14:paraId="6AD975CC" w14:textId="77777777" w:rsidR="00DB5AE8" w:rsidRDefault="00DB5AE8" w:rsidP="00DB5AE8">
      <w:pPr>
        <w:pStyle w:val="Heading1"/>
      </w:pPr>
      <w:r>
        <w:t>1. Present</w:t>
      </w:r>
    </w:p>
    <w:p w14:paraId="25F7F8C3" w14:textId="77777777" w:rsidR="00DB5AE8" w:rsidRDefault="00DB5AE8" w:rsidP="00DB5AE8">
      <w:pPr>
        <w:spacing w:after="120"/>
        <w:rPr>
          <w:rFonts w:ascii="Aptos" w:hAnsi="Aptos"/>
          <w:color w:val="000000"/>
          <w:sz w:val="22"/>
        </w:rPr>
      </w:pPr>
      <w:r w:rsidRPr="00DB5AE8">
        <w:rPr>
          <w:rFonts w:ascii="Aptos" w:hAnsi="Aptos"/>
          <w:color w:val="000000"/>
          <w:sz w:val="22"/>
        </w:rPr>
        <w:t>Councillor McNaughton (Chair)</w:t>
      </w:r>
    </w:p>
    <w:p w14:paraId="1B192AD3" w14:textId="77777777" w:rsidR="00DB5AE8" w:rsidRDefault="00DB5AE8" w:rsidP="00DB5AE8">
      <w:pPr>
        <w:spacing w:after="120"/>
        <w:rPr>
          <w:rFonts w:ascii="Aptos" w:hAnsi="Aptos"/>
          <w:color w:val="000000"/>
          <w:sz w:val="22"/>
        </w:rPr>
      </w:pPr>
      <w:r w:rsidRPr="00DB5AE8">
        <w:rPr>
          <w:rFonts w:ascii="Aptos" w:hAnsi="Aptos"/>
          <w:color w:val="000000"/>
          <w:sz w:val="22"/>
        </w:rPr>
        <w:t>Councillor Wall</w:t>
      </w:r>
    </w:p>
    <w:p w14:paraId="69037574" w14:textId="77777777" w:rsidR="00DB5AE8" w:rsidRDefault="00DB5AE8" w:rsidP="00DB5AE8">
      <w:pPr>
        <w:spacing w:after="120"/>
        <w:rPr>
          <w:rFonts w:ascii="Aptos" w:hAnsi="Aptos"/>
          <w:color w:val="000000"/>
          <w:sz w:val="22"/>
        </w:rPr>
      </w:pPr>
      <w:r w:rsidRPr="00DB5AE8">
        <w:rPr>
          <w:rFonts w:ascii="Aptos" w:hAnsi="Aptos"/>
          <w:color w:val="000000"/>
          <w:sz w:val="22"/>
        </w:rPr>
        <w:t>Councillor Dennis</w:t>
      </w:r>
    </w:p>
    <w:p w14:paraId="39FF7693" w14:textId="77777777" w:rsidR="00DB5AE8" w:rsidRDefault="00DB5AE8" w:rsidP="00DB5AE8">
      <w:pPr>
        <w:pStyle w:val="Heading1"/>
      </w:pPr>
      <w:r>
        <w:t>2. Apologies for Absence</w:t>
      </w:r>
    </w:p>
    <w:p w14:paraId="40135313" w14:textId="77777777" w:rsidR="00DB5AE8" w:rsidRDefault="00DB5AE8" w:rsidP="00DB5AE8">
      <w:pPr>
        <w:spacing w:after="120"/>
        <w:rPr>
          <w:rFonts w:ascii="Aptos" w:hAnsi="Aptos"/>
          <w:color w:val="000000"/>
          <w:sz w:val="22"/>
        </w:rPr>
      </w:pPr>
      <w:r w:rsidRPr="00DB5AE8">
        <w:rPr>
          <w:rFonts w:ascii="Aptos" w:hAnsi="Aptos"/>
          <w:color w:val="000000"/>
          <w:sz w:val="22"/>
        </w:rPr>
        <w:t>Apologies were received and accepted from Councillors McCann, Bevan, Edwards, Gellatly and Robinson.</w:t>
      </w:r>
    </w:p>
    <w:p w14:paraId="029B3EA8" w14:textId="77777777" w:rsidR="00DB5AE8" w:rsidRDefault="00DB5AE8" w:rsidP="00DB5AE8">
      <w:pPr>
        <w:pStyle w:val="Heading1"/>
      </w:pPr>
      <w:r>
        <w:t>3. Declarations of Interest</w:t>
      </w:r>
    </w:p>
    <w:p w14:paraId="062DA0F3" w14:textId="77777777" w:rsidR="00DB5AE8" w:rsidRDefault="00DB5AE8" w:rsidP="00DB5AE8">
      <w:pPr>
        <w:spacing w:after="120"/>
        <w:rPr>
          <w:rFonts w:ascii="Aptos" w:hAnsi="Aptos"/>
          <w:color w:val="000000"/>
          <w:sz w:val="22"/>
        </w:rPr>
      </w:pPr>
      <w:r w:rsidRPr="00DB5AE8">
        <w:rPr>
          <w:rFonts w:ascii="Aptos" w:hAnsi="Aptos"/>
          <w:color w:val="000000"/>
          <w:sz w:val="22"/>
        </w:rPr>
        <w:t>[None declared.]</w:t>
      </w:r>
    </w:p>
    <w:p w14:paraId="60DE03BD" w14:textId="77777777" w:rsidR="00DB5AE8" w:rsidRDefault="00DB5AE8" w:rsidP="00DB5AE8">
      <w:pPr>
        <w:pStyle w:val="Heading1"/>
      </w:pPr>
      <w:r>
        <w:t>4. Replacement of Village Hall Boiler – Assessment of Quotations</w:t>
      </w:r>
    </w:p>
    <w:p w14:paraId="4E3ECC6E" w14:textId="77777777" w:rsidR="00DB5AE8" w:rsidRDefault="00DB5AE8" w:rsidP="00DB5AE8">
      <w:pPr>
        <w:spacing w:after="120"/>
        <w:rPr>
          <w:rFonts w:ascii="Aptos" w:hAnsi="Aptos"/>
          <w:color w:val="000000"/>
          <w:sz w:val="22"/>
        </w:rPr>
      </w:pPr>
      <w:r w:rsidRPr="00DB5AE8">
        <w:rPr>
          <w:rFonts w:ascii="Aptos" w:hAnsi="Aptos"/>
          <w:color w:val="000000"/>
          <w:sz w:val="22"/>
        </w:rPr>
        <w:t>The Sub-Committee considered the three quotations received for the replacement of the boiler at the Village Hall. Copies of the quotations are appended to these minutes. A summary is set out below:</w:t>
      </w:r>
    </w:p>
    <w:tbl>
      <w:tblPr>
        <w:tblStyle w:val="GridTable4-Accent1"/>
        <w:tblW w:w="0" w:type="auto"/>
        <w:tblLook w:val="0420" w:firstRow="1" w:lastRow="0" w:firstColumn="0" w:lastColumn="0" w:noHBand="0" w:noVBand="1"/>
      </w:tblPr>
      <w:tblGrid>
        <w:gridCol w:w="2600"/>
        <w:gridCol w:w="2000"/>
        <w:gridCol w:w="4400"/>
      </w:tblGrid>
      <w:tr w:rsidR="00DB5AE8" w:rsidRPr="00DB5AE8" w14:paraId="4CEA5343" w14:textId="77777777" w:rsidTr="00DB5AE8">
        <w:trPr>
          <w:cnfStyle w:val="100000000000" w:firstRow="1" w:lastRow="0" w:firstColumn="0" w:lastColumn="0" w:oddVBand="0" w:evenVBand="0" w:oddHBand="0" w:evenHBand="0" w:firstRowFirstColumn="0" w:firstRowLastColumn="0" w:lastRowFirstColumn="0" w:lastRowLastColumn="0"/>
        </w:trPr>
        <w:tc>
          <w:tcPr>
            <w:tcW w:w="2600" w:type="dxa"/>
            <w:shd w:val="clear" w:color="1F3864" w:fill="1F3864"/>
          </w:tcPr>
          <w:p w14:paraId="7224A72A" w14:textId="2BA68099" w:rsidR="00DB5AE8" w:rsidRPr="00DB5AE8" w:rsidRDefault="00DB5AE8" w:rsidP="00DB5AE8">
            <w:pPr>
              <w:spacing w:after="120"/>
              <w:rPr>
                <w:rFonts w:ascii="Aptos" w:hAnsi="Aptos"/>
                <w:color w:val="FFFFFF"/>
                <w:sz w:val="22"/>
              </w:rPr>
            </w:pPr>
            <w:r w:rsidRPr="00DB5AE8">
              <w:rPr>
                <w:rFonts w:ascii="Aptos" w:hAnsi="Aptos"/>
                <w:color w:val="FFFFFF"/>
                <w:sz w:val="22"/>
              </w:rPr>
              <w:t>Contractor</w:t>
            </w:r>
          </w:p>
        </w:tc>
        <w:tc>
          <w:tcPr>
            <w:tcW w:w="2000" w:type="dxa"/>
            <w:shd w:val="clear" w:color="1F3864" w:fill="1F3864"/>
          </w:tcPr>
          <w:p w14:paraId="032DE77A" w14:textId="2DA02C13" w:rsidR="00DB5AE8" w:rsidRPr="00DB5AE8" w:rsidRDefault="00DB5AE8" w:rsidP="00DB5AE8">
            <w:pPr>
              <w:spacing w:after="120"/>
              <w:rPr>
                <w:rFonts w:ascii="Aptos" w:hAnsi="Aptos"/>
                <w:color w:val="FFFFFF"/>
                <w:sz w:val="22"/>
              </w:rPr>
            </w:pPr>
            <w:r w:rsidRPr="00DB5AE8">
              <w:rPr>
                <w:rFonts w:ascii="Aptos" w:hAnsi="Aptos"/>
                <w:color w:val="FFFFFF"/>
                <w:sz w:val="22"/>
              </w:rPr>
              <w:t>Quotation (£)</w:t>
            </w:r>
          </w:p>
        </w:tc>
        <w:tc>
          <w:tcPr>
            <w:tcW w:w="4400" w:type="dxa"/>
            <w:shd w:val="clear" w:color="1F3864" w:fill="1F3864"/>
          </w:tcPr>
          <w:p w14:paraId="1315F87B" w14:textId="74C79B1B" w:rsidR="00DB5AE8" w:rsidRPr="00DB5AE8" w:rsidRDefault="00DB5AE8" w:rsidP="00DB5AE8">
            <w:pPr>
              <w:spacing w:after="120"/>
              <w:rPr>
                <w:rFonts w:ascii="Aptos" w:hAnsi="Aptos"/>
                <w:color w:val="FFFFFF"/>
                <w:sz w:val="22"/>
              </w:rPr>
            </w:pPr>
            <w:r w:rsidRPr="00DB5AE8">
              <w:rPr>
                <w:rFonts w:ascii="Aptos" w:hAnsi="Aptos"/>
                <w:color w:val="FFFFFF"/>
                <w:sz w:val="22"/>
              </w:rPr>
              <w:t>Notes</w:t>
            </w:r>
          </w:p>
        </w:tc>
      </w:tr>
      <w:tr w:rsidR="00DB5AE8" w:rsidRPr="00DB5AE8" w14:paraId="7B924C08" w14:textId="77777777" w:rsidTr="00DB5AE8">
        <w:trPr>
          <w:cnfStyle w:val="000000100000" w:firstRow="0" w:lastRow="0" w:firstColumn="0" w:lastColumn="0" w:oddVBand="0" w:evenVBand="0" w:oddHBand="1" w:evenHBand="0" w:firstRowFirstColumn="0" w:firstRowLastColumn="0" w:lastRowFirstColumn="0" w:lastRowLastColumn="0"/>
        </w:trPr>
        <w:tc>
          <w:tcPr>
            <w:tcW w:w="2600" w:type="dxa"/>
          </w:tcPr>
          <w:p w14:paraId="5489143F" w14:textId="2932B17F" w:rsidR="00DB5AE8" w:rsidRPr="00DB5AE8" w:rsidRDefault="00DB5AE8" w:rsidP="00DB5AE8">
            <w:pPr>
              <w:spacing w:after="120"/>
              <w:rPr>
                <w:rFonts w:ascii="Aptos" w:hAnsi="Aptos"/>
                <w:color w:val="000000"/>
                <w:sz w:val="22"/>
              </w:rPr>
            </w:pPr>
            <w:r>
              <w:rPr>
                <w:rFonts w:ascii="Aptos" w:hAnsi="Aptos"/>
                <w:color w:val="000000"/>
                <w:sz w:val="22"/>
              </w:rPr>
              <w:t>Gecko Plumbing &amp; Heating</w:t>
            </w:r>
          </w:p>
        </w:tc>
        <w:tc>
          <w:tcPr>
            <w:tcW w:w="2000" w:type="dxa"/>
          </w:tcPr>
          <w:p w14:paraId="29DA85BC" w14:textId="045C6D5E" w:rsidR="00DB5AE8" w:rsidRPr="00DB5AE8" w:rsidRDefault="00DB5AE8" w:rsidP="00DB5AE8">
            <w:pPr>
              <w:spacing w:after="120"/>
              <w:rPr>
                <w:rFonts w:ascii="Aptos" w:hAnsi="Aptos"/>
                <w:color w:val="000000"/>
                <w:sz w:val="22"/>
              </w:rPr>
            </w:pPr>
            <w:r>
              <w:rPr>
                <w:rFonts w:ascii="Aptos" w:hAnsi="Aptos"/>
                <w:color w:val="000000"/>
                <w:sz w:val="22"/>
              </w:rPr>
              <w:t>£4,908</w:t>
            </w:r>
          </w:p>
        </w:tc>
        <w:tc>
          <w:tcPr>
            <w:tcW w:w="4400" w:type="dxa"/>
          </w:tcPr>
          <w:p w14:paraId="3F4956C3" w14:textId="6BB76F2A" w:rsidR="00DB5AE8" w:rsidRPr="00DB5AE8" w:rsidRDefault="00DB5AE8" w:rsidP="00DB5AE8">
            <w:pPr>
              <w:spacing w:after="120"/>
              <w:rPr>
                <w:rFonts w:ascii="Aptos" w:hAnsi="Aptos"/>
                <w:color w:val="000000"/>
                <w:sz w:val="22"/>
              </w:rPr>
            </w:pPr>
            <w:r>
              <w:rPr>
                <w:rFonts w:ascii="Aptos" w:hAnsi="Aptos"/>
                <w:color w:val="000000"/>
                <w:sz w:val="22"/>
              </w:rPr>
              <w:t>Most thorough quotation, but considered too expensive</w:t>
            </w:r>
          </w:p>
        </w:tc>
      </w:tr>
      <w:tr w:rsidR="00DB5AE8" w:rsidRPr="00DB5AE8" w14:paraId="030A05E1" w14:textId="77777777" w:rsidTr="00DB5AE8">
        <w:tc>
          <w:tcPr>
            <w:tcW w:w="2600" w:type="dxa"/>
          </w:tcPr>
          <w:p w14:paraId="367BBCE7" w14:textId="1A92FC36" w:rsidR="00DB5AE8" w:rsidRPr="00DB5AE8" w:rsidRDefault="00DB5AE8" w:rsidP="00DB5AE8">
            <w:pPr>
              <w:spacing w:after="120"/>
              <w:rPr>
                <w:rFonts w:ascii="Aptos" w:hAnsi="Aptos"/>
                <w:color w:val="000000"/>
                <w:sz w:val="22"/>
              </w:rPr>
            </w:pPr>
            <w:proofErr w:type="spellStart"/>
            <w:r>
              <w:rPr>
                <w:rFonts w:ascii="Aptos" w:hAnsi="Aptos"/>
                <w:color w:val="000000"/>
                <w:sz w:val="22"/>
              </w:rPr>
              <w:t>Chedd</w:t>
            </w:r>
            <w:proofErr w:type="spellEnd"/>
            <w:r>
              <w:rPr>
                <w:rFonts w:ascii="Aptos" w:hAnsi="Aptos"/>
                <w:color w:val="000000"/>
                <w:sz w:val="22"/>
              </w:rPr>
              <w:t xml:space="preserve"> Ltd</w:t>
            </w:r>
          </w:p>
        </w:tc>
        <w:tc>
          <w:tcPr>
            <w:tcW w:w="2000" w:type="dxa"/>
          </w:tcPr>
          <w:p w14:paraId="440AB645" w14:textId="707B5FA0" w:rsidR="00DB5AE8" w:rsidRPr="00DB5AE8" w:rsidRDefault="00DB5AE8" w:rsidP="00DB5AE8">
            <w:pPr>
              <w:spacing w:after="120"/>
              <w:rPr>
                <w:rFonts w:ascii="Aptos" w:hAnsi="Aptos"/>
                <w:color w:val="000000"/>
                <w:sz w:val="22"/>
              </w:rPr>
            </w:pPr>
            <w:r>
              <w:rPr>
                <w:rFonts w:ascii="Aptos" w:hAnsi="Aptos"/>
                <w:color w:val="000000"/>
                <w:sz w:val="22"/>
              </w:rPr>
              <w:t>£3,838</w:t>
            </w:r>
          </w:p>
        </w:tc>
        <w:tc>
          <w:tcPr>
            <w:tcW w:w="4400" w:type="dxa"/>
          </w:tcPr>
          <w:p w14:paraId="69FF526D" w14:textId="39772A5A" w:rsidR="00DB5AE8" w:rsidRPr="00DB5AE8" w:rsidRDefault="00DB5AE8" w:rsidP="00DB5AE8">
            <w:pPr>
              <w:spacing w:after="120"/>
              <w:rPr>
                <w:rFonts w:ascii="Aptos" w:hAnsi="Aptos"/>
                <w:color w:val="000000"/>
                <w:sz w:val="22"/>
              </w:rPr>
            </w:pPr>
            <w:r>
              <w:rPr>
                <w:rFonts w:ascii="Aptos" w:hAnsi="Aptos"/>
                <w:color w:val="000000"/>
                <w:sz w:val="22"/>
              </w:rPr>
              <w:t>Mid-priced option; current boiler maintenance and gas safety contractor</w:t>
            </w:r>
          </w:p>
        </w:tc>
      </w:tr>
      <w:tr w:rsidR="00DB5AE8" w:rsidRPr="00DB5AE8" w14:paraId="549322AF" w14:textId="77777777" w:rsidTr="00DB5AE8">
        <w:trPr>
          <w:cnfStyle w:val="000000100000" w:firstRow="0" w:lastRow="0" w:firstColumn="0" w:lastColumn="0" w:oddVBand="0" w:evenVBand="0" w:oddHBand="1" w:evenHBand="0" w:firstRowFirstColumn="0" w:firstRowLastColumn="0" w:lastRowFirstColumn="0" w:lastRowLastColumn="0"/>
        </w:trPr>
        <w:tc>
          <w:tcPr>
            <w:tcW w:w="2600" w:type="dxa"/>
          </w:tcPr>
          <w:p w14:paraId="329039E4" w14:textId="4B16F0CB" w:rsidR="00DB5AE8" w:rsidRPr="00DB5AE8" w:rsidRDefault="00DB5AE8" w:rsidP="00DB5AE8">
            <w:pPr>
              <w:spacing w:after="120"/>
              <w:rPr>
                <w:rFonts w:ascii="Aptos" w:hAnsi="Aptos"/>
                <w:color w:val="000000"/>
                <w:sz w:val="22"/>
              </w:rPr>
            </w:pPr>
            <w:proofErr w:type="spellStart"/>
            <w:r>
              <w:rPr>
                <w:rFonts w:ascii="Aptos" w:hAnsi="Aptos"/>
                <w:color w:val="000000"/>
                <w:sz w:val="22"/>
              </w:rPr>
              <w:t>Progas</w:t>
            </w:r>
            <w:proofErr w:type="spellEnd"/>
          </w:p>
        </w:tc>
        <w:tc>
          <w:tcPr>
            <w:tcW w:w="2000" w:type="dxa"/>
          </w:tcPr>
          <w:p w14:paraId="6209BFA9" w14:textId="5CE3CF4A" w:rsidR="00DB5AE8" w:rsidRPr="00DB5AE8" w:rsidRDefault="00DB5AE8" w:rsidP="00DB5AE8">
            <w:pPr>
              <w:spacing w:after="120"/>
              <w:rPr>
                <w:rFonts w:ascii="Aptos" w:hAnsi="Aptos"/>
                <w:color w:val="000000"/>
                <w:sz w:val="22"/>
              </w:rPr>
            </w:pPr>
            <w:r>
              <w:rPr>
                <w:rFonts w:ascii="Aptos" w:hAnsi="Aptos"/>
                <w:color w:val="000000"/>
                <w:sz w:val="22"/>
              </w:rPr>
              <w:t>£2,874</w:t>
            </w:r>
          </w:p>
        </w:tc>
        <w:tc>
          <w:tcPr>
            <w:tcW w:w="4400" w:type="dxa"/>
          </w:tcPr>
          <w:p w14:paraId="2B0AB374" w14:textId="112B165F" w:rsidR="00DB5AE8" w:rsidRPr="00DB5AE8" w:rsidRDefault="00DB5AE8" w:rsidP="00DB5AE8">
            <w:pPr>
              <w:spacing w:after="120"/>
              <w:rPr>
                <w:rFonts w:ascii="Aptos" w:hAnsi="Aptos"/>
                <w:color w:val="000000"/>
                <w:sz w:val="22"/>
              </w:rPr>
            </w:pPr>
            <w:r>
              <w:rPr>
                <w:rFonts w:ascii="Aptos" w:hAnsi="Aptos"/>
                <w:color w:val="000000"/>
                <w:sz w:val="22"/>
              </w:rPr>
              <w:t>Lowest price, but no site visit was carried out, so the quotation probably underestimates the work required</w:t>
            </w:r>
          </w:p>
        </w:tc>
      </w:tr>
    </w:tbl>
    <w:p w14:paraId="24AA287B" w14:textId="77777777" w:rsidR="00DB5AE8" w:rsidRDefault="00DB5AE8" w:rsidP="00DB5AE8">
      <w:pPr>
        <w:spacing w:before="200" w:after="120"/>
        <w:rPr>
          <w:rFonts w:ascii="Aptos" w:hAnsi="Aptos"/>
          <w:color w:val="000000"/>
          <w:sz w:val="22"/>
        </w:rPr>
      </w:pPr>
      <w:r w:rsidRPr="00DB5AE8">
        <w:rPr>
          <w:rFonts w:ascii="Aptos" w:hAnsi="Aptos"/>
          <w:color w:val="000000"/>
          <w:sz w:val="22"/>
        </w:rPr>
        <w:t xml:space="preserve">Following discussion, it was agreed to accept the quotation from </w:t>
      </w:r>
      <w:proofErr w:type="spellStart"/>
      <w:r w:rsidRPr="00DB5AE8">
        <w:rPr>
          <w:rFonts w:ascii="Aptos" w:hAnsi="Aptos"/>
          <w:color w:val="000000"/>
          <w:sz w:val="22"/>
        </w:rPr>
        <w:t>Chedd</w:t>
      </w:r>
      <w:proofErr w:type="spellEnd"/>
      <w:r w:rsidRPr="00DB5AE8">
        <w:rPr>
          <w:rFonts w:ascii="Aptos" w:hAnsi="Aptos"/>
          <w:color w:val="000000"/>
          <w:sz w:val="22"/>
        </w:rPr>
        <w:t xml:space="preserve"> Ltd. </w:t>
      </w:r>
      <w:proofErr w:type="spellStart"/>
      <w:r w:rsidRPr="00DB5AE8">
        <w:rPr>
          <w:rFonts w:ascii="Aptos" w:hAnsi="Aptos"/>
          <w:color w:val="000000"/>
          <w:sz w:val="22"/>
        </w:rPr>
        <w:t>Chedd</w:t>
      </w:r>
      <w:proofErr w:type="spellEnd"/>
      <w:r w:rsidRPr="00DB5AE8">
        <w:rPr>
          <w:rFonts w:ascii="Aptos" w:hAnsi="Aptos"/>
          <w:color w:val="000000"/>
          <w:sz w:val="22"/>
        </w:rPr>
        <w:t xml:space="preserve"> Ltd offered a mid-priced option and have the added advantage of being familiar with the set-up of the Village Hall, having carried out the maintenance and sign-off of the boiler and gas safety for </w:t>
      </w:r>
      <w:proofErr w:type="gramStart"/>
      <w:r w:rsidRPr="00DB5AE8">
        <w:rPr>
          <w:rFonts w:ascii="Aptos" w:hAnsi="Aptos"/>
          <w:color w:val="000000"/>
          <w:sz w:val="22"/>
        </w:rPr>
        <w:t>a number of</w:t>
      </w:r>
      <w:proofErr w:type="gramEnd"/>
      <w:r w:rsidRPr="00DB5AE8">
        <w:rPr>
          <w:rFonts w:ascii="Aptos" w:hAnsi="Aptos"/>
          <w:color w:val="000000"/>
          <w:sz w:val="22"/>
        </w:rPr>
        <w:t xml:space="preserve"> years.</w:t>
      </w:r>
    </w:p>
    <w:p w14:paraId="563F10AD" w14:textId="77777777" w:rsidR="00DB5AE8" w:rsidRDefault="00DB5AE8" w:rsidP="00DB5AE8">
      <w:pPr>
        <w:spacing w:after="120"/>
        <w:rPr>
          <w:rFonts w:ascii="Aptos" w:hAnsi="Aptos"/>
          <w:color w:val="000000"/>
          <w:sz w:val="22"/>
        </w:rPr>
      </w:pPr>
      <w:r w:rsidRPr="00DB5AE8">
        <w:rPr>
          <w:rFonts w:ascii="Aptos" w:hAnsi="Aptos"/>
          <w:color w:val="000000"/>
          <w:sz w:val="22"/>
        </w:rPr>
        <w:t>It was further agreed that the replacement would be cost neutral to the Parish Council, as the funds for the replacement boiler will be paid into the Parish Council account before any invoice becomes due.</w:t>
      </w:r>
    </w:p>
    <w:p w14:paraId="612ABFAB" w14:textId="7A3B8072" w:rsidR="00DB5AE8" w:rsidRDefault="00DB5AE8" w:rsidP="00DB5AE8">
      <w:pPr>
        <w:spacing w:before="120" w:after="120"/>
        <w:ind w:left="360"/>
        <w:rPr>
          <w:rFonts w:ascii="Aptos" w:hAnsi="Aptos"/>
          <w:b/>
          <w:color w:val="1F3864"/>
          <w:sz w:val="22"/>
        </w:rPr>
      </w:pPr>
      <w:r w:rsidRPr="00DB5AE8">
        <w:rPr>
          <w:rFonts w:ascii="Aptos" w:hAnsi="Aptos"/>
          <w:b/>
          <w:color w:val="1F3864"/>
          <w:sz w:val="22"/>
        </w:rPr>
        <w:t xml:space="preserve">RESOLVED: </w:t>
      </w:r>
      <w:r>
        <w:rPr>
          <w:rFonts w:ascii="Aptos" w:hAnsi="Aptos"/>
          <w:b/>
          <w:color w:val="1F3864"/>
          <w:sz w:val="22"/>
        </w:rPr>
        <w:t xml:space="preserve">That the Sub-Committee recommends to the Parish Council that the quotation from </w:t>
      </w:r>
      <w:proofErr w:type="spellStart"/>
      <w:r>
        <w:rPr>
          <w:rFonts w:ascii="Aptos" w:hAnsi="Aptos"/>
          <w:b/>
          <w:color w:val="1F3864"/>
          <w:sz w:val="22"/>
        </w:rPr>
        <w:t>Chedd</w:t>
      </w:r>
      <w:proofErr w:type="spellEnd"/>
      <w:r>
        <w:rPr>
          <w:rFonts w:ascii="Aptos" w:hAnsi="Aptos"/>
          <w:b/>
          <w:color w:val="1F3864"/>
          <w:sz w:val="22"/>
        </w:rPr>
        <w:t xml:space="preserve"> Ltd (£3,838) be accepted for the replacement of the Village Hall boiler, on a cost-neutral basis.</w:t>
      </w:r>
    </w:p>
    <w:p w14:paraId="793F7BB1" w14:textId="77777777" w:rsidR="00DB5AE8" w:rsidRDefault="00DB5AE8" w:rsidP="00DB5AE8">
      <w:pPr>
        <w:pStyle w:val="Heading1"/>
      </w:pPr>
      <w:r>
        <w:t>5. Recommendation to Full Council</w:t>
      </w:r>
    </w:p>
    <w:p w14:paraId="10ABB166" w14:textId="77777777" w:rsidR="00DB5AE8" w:rsidRDefault="00DB5AE8" w:rsidP="00DB5AE8">
      <w:pPr>
        <w:spacing w:after="120"/>
        <w:rPr>
          <w:rFonts w:ascii="Aptos" w:hAnsi="Aptos"/>
          <w:color w:val="000000"/>
          <w:sz w:val="22"/>
        </w:rPr>
      </w:pPr>
      <w:r w:rsidRPr="00DB5AE8">
        <w:rPr>
          <w:rFonts w:ascii="Aptos" w:hAnsi="Aptos"/>
          <w:color w:val="000000"/>
          <w:sz w:val="22"/>
        </w:rPr>
        <w:t>This proposal will be placed on the agenda for the next meeting of the Parish Council on Monday 5 October 2026 for ratification.</w:t>
      </w:r>
    </w:p>
    <w:p w14:paraId="01570DC8" w14:textId="77777777" w:rsidR="00DB5AE8" w:rsidRDefault="00DB5AE8" w:rsidP="00DB5AE8">
      <w:pPr>
        <w:pStyle w:val="Heading1"/>
      </w:pPr>
      <w:r>
        <w:t>6. Close of Meeting</w:t>
      </w:r>
    </w:p>
    <w:p w14:paraId="51523172" w14:textId="3D860721" w:rsidR="00DB5AE8" w:rsidRDefault="00DB5AE8" w:rsidP="00DB5AE8">
      <w:pPr>
        <w:spacing w:after="120"/>
        <w:rPr>
          <w:rFonts w:ascii="Aptos" w:hAnsi="Aptos"/>
          <w:color w:val="000000"/>
          <w:sz w:val="22"/>
        </w:rPr>
      </w:pPr>
      <w:r w:rsidRPr="00DB5AE8">
        <w:rPr>
          <w:rFonts w:ascii="Aptos" w:hAnsi="Aptos"/>
          <w:color w:val="000000"/>
          <w:sz w:val="22"/>
        </w:rPr>
        <w:t xml:space="preserve">There being no further business, the Chair closed the meeting </w:t>
      </w:r>
      <w:r>
        <w:rPr>
          <w:rFonts w:ascii="Aptos" w:hAnsi="Aptos"/>
          <w:color w:val="000000"/>
          <w:sz w:val="22"/>
        </w:rPr>
        <w:t>at 7:15 pm</w:t>
      </w:r>
      <w:r w:rsidRPr="00DB5AE8">
        <w:rPr>
          <w:rFonts w:ascii="Aptos" w:hAnsi="Aptos"/>
          <w:color w:val="000000"/>
          <w:sz w:val="22"/>
        </w:rPr>
        <w:t>.</w:t>
      </w:r>
    </w:p>
    <w:p w14:paraId="691F2865" w14:textId="77777777" w:rsidR="00DB5AE8" w:rsidRDefault="00DB5AE8" w:rsidP="00DB5AE8">
      <w:pPr>
        <w:spacing w:before="480" w:after="120"/>
        <w:rPr>
          <w:rFonts w:ascii="Aptos" w:hAnsi="Aptos"/>
          <w:color w:val="000000"/>
          <w:sz w:val="22"/>
        </w:rPr>
      </w:pPr>
    </w:p>
    <w:p w14:paraId="5FB9DC10" w14:textId="77777777" w:rsidR="00DB5AE8" w:rsidRDefault="00DB5AE8" w:rsidP="00DB5AE8">
      <w:pPr>
        <w:spacing w:before="360" w:after="120"/>
        <w:rPr>
          <w:rFonts w:ascii="Aptos" w:hAnsi="Aptos"/>
          <w:color w:val="000000"/>
          <w:sz w:val="22"/>
        </w:rPr>
      </w:pPr>
      <w:r w:rsidRPr="00DB5AE8">
        <w:rPr>
          <w:rFonts w:ascii="Aptos" w:hAnsi="Aptos"/>
          <w:color w:val="000000"/>
          <w:sz w:val="22"/>
        </w:rPr>
        <w:t>Signed: ____________________________________ (Chair)</w:t>
      </w:r>
    </w:p>
    <w:p w14:paraId="4282F445" w14:textId="7EE2D95E" w:rsidR="00595AE3" w:rsidRPr="00DB5AE8" w:rsidRDefault="00DB5AE8" w:rsidP="00DB5AE8">
      <w:pPr>
        <w:spacing w:before="240" w:after="120"/>
        <w:rPr>
          <w:rFonts w:ascii="Aptos" w:hAnsi="Aptos"/>
          <w:color w:val="000000"/>
          <w:sz w:val="22"/>
        </w:rPr>
      </w:pPr>
      <w:r w:rsidRPr="00DB5AE8">
        <w:rPr>
          <w:rFonts w:ascii="Aptos" w:hAnsi="Aptos"/>
          <w:color w:val="000000"/>
          <w:sz w:val="22"/>
        </w:rPr>
        <w:t>Date: ______________________</w:t>
      </w:r>
    </w:p>
    <w:sectPr w:rsidR="00595AE3" w:rsidRPr="00DB5AE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F6F97" w14:textId="77777777" w:rsidR="00A01B26" w:rsidRDefault="00A01B26" w:rsidP="00DB5AE8">
      <w:r>
        <w:separator/>
      </w:r>
    </w:p>
  </w:endnote>
  <w:endnote w:type="continuationSeparator" w:id="0">
    <w:p w14:paraId="748220E3" w14:textId="77777777" w:rsidR="00A01B26" w:rsidRDefault="00A01B26" w:rsidP="00DB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C7F8" w14:textId="77777777" w:rsidR="00DB5AE8" w:rsidRDefault="00DB5A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35A1" w14:textId="2B203062" w:rsidR="00DB5AE8" w:rsidRPr="00DB5AE8" w:rsidRDefault="00DB5AE8" w:rsidP="00DB5AE8">
    <w:pPr>
      <w:pStyle w:val="Footer"/>
      <w:jc w:val="center"/>
      <w:rPr>
        <w:rFonts w:ascii="Aptos" w:hAnsi="Aptos"/>
        <w:color w:val="595959"/>
        <w:sz w:val="18"/>
      </w:rPr>
    </w:pPr>
    <w:r>
      <w:rPr>
        <w:rFonts w:ascii="Aptos" w:hAnsi="Aptos"/>
        <w:color w:val="595959"/>
        <w:sz w:val="18"/>
      </w:rPr>
      <w:t>Albury</w:t>
    </w:r>
    <w:r w:rsidRPr="00DB5AE8">
      <w:rPr>
        <w:rFonts w:ascii="Aptos" w:hAnsi="Aptos"/>
        <w:color w:val="595959"/>
        <w:sz w:val="18"/>
      </w:rPr>
      <w:t xml:space="preserve"> Parish Council – Village Hall Sub-Committee – Minutes 23 September 2026</w:t>
    </w:r>
  </w:p>
  <w:p w14:paraId="14752652" w14:textId="45D3476F" w:rsidR="00DB5AE8" w:rsidRDefault="00DB5A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60E8" w14:textId="77777777" w:rsidR="00DB5AE8" w:rsidRDefault="00DB5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85CBD" w14:textId="77777777" w:rsidR="00A01B26" w:rsidRDefault="00A01B26" w:rsidP="00DB5AE8">
      <w:r>
        <w:separator/>
      </w:r>
    </w:p>
  </w:footnote>
  <w:footnote w:type="continuationSeparator" w:id="0">
    <w:p w14:paraId="63FA2686" w14:textId="77777777" w:rsidR="00A01B26" w:rsidRDefault="00A01B26" w:rsidP="00DB5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50F8" w14:textId="77777777" w:rsidR="00DB5AE8" w:rsidRDefault="00DB5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F842" w14:textId="77777777" w:rsidR="00DB5AE8" w:rsidRDefault="00DB5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B91A" w14:textId="77777777" w:rsidR="00DB5AE8" w:rsidRDefault="00DB5A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C9"/>
    <w:rsid w:val="0032159F"/>
    <w:rsid w:val="00396DEE"/>
    <w:rsid w:val="00595AE3"/>
    <w:rsid w:val="007221C9"/>
    <w:rsid w:val="007C423C"/>
    <w:rsid w:val="00A01B26"/>
    <w:rsid w:val="00DB5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C24CAF"/>
  <w15:chartTrackingRefBased/>
  <w15:docId w15:val="{D12BB204-A008-EA47-826C-B740AFD0B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1C9"/>
    <w:pPr>
      <w:keepNext/>
      <w:keepLines/>
      <w:spacing w:before="320" w:after="120"/>
      <w:outlineLvl w:val="0"/>
    </w:pPr>
    <w:rPr>
      <w:rFonts w:ascii="Aptos" w:eastAsiaTheme="majorEastAsia" w:hAnsi="Aptos" w:cstheme="majorBidi"/>
      <w:b/>
      <w:color w:val="1F3864"/>
      <w:sz w:val="26"/>
      <w:szCs w:val="40"/>
    </w:rPr>
  </w:style>
  <w:style w:type="paragraph" w:styleId="Heading2">
    <w:name w:val="heading 2"/>
    <w:basedOn w:val="Normal"/>
    <w:next w:val="Normal"/>
    <w:link w:val="Heading2Char"/>
    <w:uiPriority w:val="9"/>
    <w:semiHidden/>
    <w:unhideWhenUsed/>
    <w:qFormat/>
    <w:rsid w:val="007221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1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1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1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1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1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1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1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1C9"/>
    <w:rPr>
      <w:rFonts w:ascii="Aptos" w:eastAsiaTheme="majorEastAsia" w:hAnsi="Aptos" w:cstheme="majorBidi"/>
      <w:b/>
      <w:color w:val="1F3864"/>
      <w:sz w:val="26"/>
      <w:szCs w:val="40"/>
    </w:rPr>
  </w:style>
  <w:style w:type="character" w:customStyle="1" w:styleId="Heading2Char">
    <w:name w:val="Heading 2 Char"/>
    <w:basedOn w:val="DefaultParagraphFont"/>
    <w:link w:val="Heading2"/>
    <w:uiPriority w:val="9"/>
    <w:semiHidden/>
    <w:rsid w:val="007221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1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1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1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1C9"/>
    <w:rPr>
      <w:rFonts w:eastAsiaTheme="majorEastAsia" w:cstheme="majorBidi"/>
      <w:color w:val="272727" w:themeColor="text1" w:themeTint="D8"/>
    </w:rPr>
  </w:style>
  <w:style w:type="paragraph" w:styleId="Title">
    <w:name w:val="Title"/>
    <w:basedOn w:val="Normal"/>
    <w:next w:val="Normal"/>
    <w:link w:val="TitleChar"/>
    <w:uiPriority w:val="10"/>
    <w:qFormat/>
    <w:rsid w:val="007221C9"/>
    <w:pPr>
      <w:spacing w:after="80"/>
      <w:contextualSpacing/>
    </w:pPr>
    <w:rPr>
      <w:rFonts w:ascii="Aptos" w:eastAsiaTheme="majorEastAsia" w:hAnsi="Aptos" w:cstheme="majorBidi"/>
      <w:b/>
      <w:color w:val="1F3864"/>
      <w:spacing w:val="-10"/>
      <w:kern w:val="28"/>
      <w:sz w:val="44"/>
      <w:szCs w:val="56"/>
    </w:rPr>
  </w:style>
  <w:style w:type="character" w:customStyle="1" w:styleId="TitleChar">
    <w:name w:val="Title Char"/>
    <w:basedOn w:val="DefaultParagraphFont"/>
    <w:link w:val="Title"/>
    <w:uiPriority w:val="10"/>
    <w:rsid w:val="007221C9"/>
    <w:rPr>
      <w:rFonts w:ascii="Aptos" w:eastAsiaTheme="majorEastAsia" w:hAnsi="Aptos" w:cstheme="majorBidi"/>
      <w:b/>
      <w:color w:val="1F3864"/>
      <w:spacing w:val="-10"/>
      <w:kern w:val="28"/>
      <w:sz w:val="44"/>
      <w:szCs w:val="56"/>
    </w:rPr>
  </w:style>
  <w:style w:type="paragraph" w:styleId="Subtitle">
    <w:name w:val="Subtitle"/>
    <w:basedOn w:val="Normal"/>
    <w:next w:val="Normal"/>
    <w:link w:val="SubtitleChar"/>
    <w:uiPriority w:val="11"/>
    <w:qFormat/>
    <w:rsid w:val="007221C9"/>
    <w:pPr>
      <w:numPr>
        <w:ilvl w:val="1"/>
      </w:numPr>
      <w:spacing w:after="160"/>
    </w:pPr>
    <w:rPr>
      <w:rFonts w:ascii="Aptos" w:eastAsiaTheme="majorEastAsia" w:hAnsi="Aptos" w:cstheme="majorBidi"/>
      <w:color w:val="404040"/>
      <w:spacing w:val="15"/>
      <w:sz w:val="28"/>
      <w:szCs w:val="28"/>
    </w:rPr>
  </w:style>
  <w:style w:type="character" w:customStyle="1" w:styleId="SubtitleChar">
    <w:name w:val="Subtitle Char"/>
    <w:basedOn w:val="DefaultParagraphFont"/>
    <w:link w:val="Subtitle"/>
    <w:uiPriority w:val="11"/>
    <w:rsid w:val="007221C9"/>
    <w:rPr>
      <w:rFonts w:ascii="Aptos" w:eastAsiaTheme="majorEastAsia" w:hAnsi="Aptos" w:cstheme="majorBidi"/>
      <w:color w:val="404040"/>
      <w:spacing w:val="15"/>
      <w:sz w:val="28"/>
      <w:szCs w:val="28"/>
    </w:rPr>
  </w:style>
  <w:style w:type="paragraph" w:styleId="Quote">
    <w:name w:val="Quote"/>
    <w:basedOn w:val="Normal"/>
    <w:next w:val="Normal"/>
    <w:link w:val="QuoteChar"/>
    <w:uiPriority w:val="29"/>
    <w:qFormat/>
    <w:rsid w:val="007221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21C9"/>
    <w:rPr>
      <w:i/>
      <w:iCs/>
      <w:color w:val="404040" w:themeColor="text1" w:themeTint="BF"/>
    </w:rPr>
  </w:style>
  <w:style w:type="paragraph" w:styleId="ListParagraph">
    <w:name w:val="List Paragraph"/>
    <w:basedOn w:val="Normal"/>
    <w:uiPriority w:val="34"/>
    <w:qFormat/>
    <w:rsid w:val="007221C9"/>
    <w:pPr>
      <w:ind w:left="720"/>
      <w:contextualSpacing/>
    </w:pPr>
  </w:style>
  <w:style w:type="character" w:styleId="IntenseEmphasis">
    <w:name w:val="Intense Emphasis"/>
    <w:basedOn w:val="DefaultParagraphFont"/>
    <w:uiPriority w:val="21"/>
    <w:qFormat/>
    <w:rsid w:val="007221C9"/>
    <w:rPr>
      <w:i/>
      <w:iCs/>
      <w:color w:val="0F4761" w:themeColor="accent1" w:themeShade="BF"/>
    </w:rPr>
  </w:style>
  <w:style w:type="paragraph" w:styleId="IntenseQuote">
    <w:name w:val="Intense Quote"/>
    <w:basedOn w:val="Normal"/>
    <w:next w:val="Normal"/>
    <w:link w:val="IntenseQuoteChar"/>
    <w:uiPriority w:val="30"/>
    <w:qFormat/>
    <w:rsid w:val="0072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1C9"/>
    <w:rPr>
      <w:i/>
      <w:iCs/>
      <w:color w:val="0F4761" w:themeColor="accent1" w:themeShade="BF"/>
    </w:rPr>
  </w:style>
  <w:style w:type="character" w:styleId="IntenseReference">
    <w:name w:val="Intense Reference"/>
    <w:basedOn w:val="DefaultParagraphFont"/>
    <w:uiPriority w:val="32"/>
    <w:qFormat/>
    <w:rsid w:val="007221C9"/>
    <w:rPr>
      <w:b/>
      <w:bCs/>
      <w:smallCaps/>
      <w:color w:val="0F4761" w:themeColor="accent1" w:themeShade="BF"/>
      <w:spacing w:val="5"/>
    </w:rPr>
  </w:style>
  <w:style w:type="paragraph" w:styleId="Header">
    <w:name w:val="header"/>
    <w:basedOn w:val="Normal"/>
    <w:link w:val="HeaderChar"/>
    <w:uiPriority w:val="99"/>
    <w:unhideWhenUsed/>
    <w:rsid w:val="00DB5AE8"/>
    <w:pPr>
      <w:tabs>
        <w:tab w:val="center" w:pos="4513"/>
        <w:tab w:val="right" w:pos="9026"/>
      </w:tabs>
    </w:pPr>
  </w:style>
  <w:style w:type="character" w:customStyle="1" w:styleId="HeaderChar">
    <w:name w:val="Header Char"/>
    <w:basedOn w:val="DefaultParagraphFont"/>
    <w:link w:val="Header"/>
    <w:uiPriority w:val="99"/>
    <w:rsid w:val="00DB5AE8"/>
  </w:style>
  <w:style w:type="paragraph" w:styleId="Footer">
    <w:name w:val="footer"/>
    <w:basedOn w:val="Normal"/>
    <w:link w:val="FooterChar"/>
    <w:uiPriority w:val="99"/>
    <w:unhideWhenUsed/>
    <w:rsid w:val="00DB5AE8"/>
    <w:pPr>
      <w:tabs>
        <w:tab w:val="center" w:pos="4513"/>
        <w:tab w:val="right" w:pos="9026"/>
      </w:tabs>
    </w:pPr>
  </w:style>
  <w:style w:type="character" w:customStyle="1" w:styleId="FooterChar">
    <w:name w:val="Footer Char"/>
    <w:basedOn w:val="DefaultParagraphFont"/>
    <w:link w:val="Footer"/>
    <w:uiPriority w:val="99"/>
    <w:rsid w:val="00DB5AE8"/>
  </w:style>
  <w:style w:type="table" w:styleId="TableGrid">
    <w:name w:val="Table Grid"/>
    <w:basedOn w:val="TableNormal"/>
    <w:uiPriority w:val="39"/>
    <w:rsid w:val="00DB5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DB5AE8"/>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1D603D-FFFA-B74B-9876-D09F387FA883}">
  <we:reference id="11d7cf85-ae5a-43b8-bc58-1e1a151cce24" version="1.0.0.1" store="EXCatalog" storeType="EXCatalog"/>
  <we:alternateReferences>
    <we:reference id="WA200010725" version="1.0.0.1" store="en-GB" storeType="OMEX"/>
  </we:alternateReferences>
  <we:properties>
    <we:property name="claude.fileId" value="&quot;a2c73bdd-f258-43e8-8aef-3c7382fb110c&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21</TotalTime>
  <Pages>1</Pages>
  <Words>311</Words>
  <Characters>1736</Characters>
  <Application>Microsoft Office Word</Application>
  <DocSecurity>0</DocSecurity>
  <Lines>59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McNaughton</dc:creator>
  <cp:keywords/>
  <dc:description/>
  <cp:lastModifiedBy>David McNaughton</cp:lastModifiedBy>
  <cp:revision>1</cp:revision>
  <cp:lastPrinted>2026-09-23T19:47:00Z</cp:lastPrinted>
  <dcterms:created xsi:type="dcterms:W3CDTF">2026-09-23T19:31:00Z</dcterms:created>
  <dcterms:modified xsi:type="dcterms:W3CDTF">2026-09-23T19:55:00Z</dcterms:modified>
</cp:coreProperties>
</file>